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4F88" w14:textId="2B769740" w:rsidR="00B72959" w:rsidRPr="001D5AF7" w:rsidRDefault="00081A4D" w:rsidP="000A7826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1D5AF7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DB5488" w14:textId="250259F5" w:rsidR="00854842" w:rsidRPr="001D5AF7" w:rsidRDefault="002033DC" w:rsidP="00AB15B7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id-ID"/>
        </w:rPr>
      </w:pPr>
      <w:r>
        <w:rPr>
          <w:rFonts w:cstheme="minorHAnsi"/>
          <w:b/>
          <w:bCs/>
          <w:sz w:val="28"/>
          <w:szCs w:val="28"/>
          <w:lang w:val="id-ID"/>
        </w:rPr>
        <w:t>Dukung Pencapaian Target 1 Juta Nasabah</w:t>
      </w:r>
      <w:r w:rsidR="00E81775">
        <w:rPr>
          <w:rFonts w:cstheme="minorHAnsi"/>
          <w:b/>
          <w:bCs/>
          <w:sz w:val="28"/>
          <w:szCs w:val="28"/>
          <w:lang w:val="id-ID"/>
        </w:rPr>
        <w:t xml:space="preserve">, BRI Danareksa Sekuritas </w:t>
      </w:r>
      <w:r>
        <w:rPr>
          <w:rFonts w:cstheme="minorHAnsi"/>
          <w:b/>
          <w:bCs/>
          <w:sz w:val="28"/>
          <w:szCs w:val="28"/>
          <w:lang w:val="id-ID"/>
        </w:rPr>
        <w:t>Perkuat Jaringan Distribusi Dengan R</w:t>
      </w:r>
      <w:r w:rsidR="00E81775">
        <w:rPr>
          <w:rFonts w:cstheme="minorHAnsi"/>
          <w:b/>
          <w:bCs/>
          <w:sz w:val="28"/>
          <w:szCs w:val="28"/>
          <w:lang w:val="id-ID"/>
        </w:rPr>
        <w:t>esmikan Relokasi Kantor Cabang Medan</w:t>
      </w:r>
    </w:p>
    <w:p w14:paraId="25FEF20A" w14:textId="51BF430B" w:rsidR="00CD4C8A" w:rsidRPr="001D5AF7" w:rsidRDefault="00CD4C8A" w:rsidP="00AB15B7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</w:p>
    <w:p w14:paraId="7893AFD6" w14:textId="7715CCED" w:rsidR="00E81775" w:rsidRDefault="002033DC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b/>
          <w:bCs/>
          <w:sz w:val="24"/>
          <w:szCs w:val="24"/>
          <w:lang w:val="id-ID"/>
        </w:rPr>
        <w:t>Medan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E81775">
        <w:rPr>
          <w:rFonts w:cstheme="minorHAnsi"/>
          <w:b/>
          <w:bCs/>
          <w:sz w:val="24"/>
          <w:szCs w:val="24"/>
          <w:lang w:val="id-ID"/>
        </w:rPr>
        <w:t>2</w:t>
      </w:r>
      <w:r w:rsidR="00267319">
        <w:rPr>
          <w:rFonts w:cstheme="minorHAnsi"/>
          <w:b/>
          <w:bCs/>
          <w:sz w:val="24"/>
          <w:szCs w:val="24"/>
          <w:lang w:val="id-ID"/>
        </w:rPr>
        <w:t>8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>Agustus</w:t>
      </w:r>
      <w:r w:rsidR="001837CF" w:rsidRPr="001D5AF7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>4</w:t>
      </w:r>
      <w:r w:rsidR="001837CF" w:rsidRPr="001D5AF7">
        <w:rPr>
          <w:rFonts w:cstheme="minorHAnsi"/>
          <w:sz w:val="24"/>
          <w:szCs w:val="24"/>
          <w:lang w:val="id-ID"/>
        </w:rPr>
        <w:t xml:space="preserve"> </w:t>
      </w:r>
      <w:r w:rsidR="001A7A16" w:rsidRPr="001D5AF7">
        <w:rPr>
          <w:rFonts w:cstheme="minorHAnsi"/>
          <w:sz w:val="24"/>
          <w:szCs w:val="24"/>
          <w:lang w:val="id-ID"/>
        </w:rPr>
        <w:t>–</w:t>
      </w:r>
      <w:r w:rsidR="004C5A2B" w:rsidRPr="001D5AF7">
        <w:rPr>
          <w:rFonts w:cstheme="minorHAnsi"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sz w:val="24"/>
          <w:szCs w:val="24"/>
          <w:lang w:val="id-ID"/>
        </w:rPr>
        <w:t>BRI Danareksa Sekuritas (BRIDS)</w:t>
      </w:r>
      <w:r w:rsidR="000A7826" w:rsidRPr="001D5AF7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0A7826" w:rsidRPr="001D5AF7">
        <w:rPr>
          <w:rFonts w:cstheme="minorHAnsi"/>
          <w:sz w:val="24"/>
          <w:szCs w:val="24"/>
          <w:lang w:val="id-ID"/>
        </w:rPr>
        <w:t xml:space="preserve">pada resmi </w:t>
      </w:r>
      <w:r w:rsidR="00E81775">
        <w:rPr>
          <w:rFonts w:cstheme="minorHAnsi"/>
          <w:sz w:val="24"/>
          <w:szCs w:val="24"/>
          <w:lang w:val="id-ID"/>
        </w:rPr>
        <w:t xml:space="preserve">melakukan relokasi dan peresmian kantor cabang Medan yang berlokasi di Menara Bank Rakyat Indonesia (BRI) </w:t>
      </w:r>
      <w:proofErr w:type="spellStart"/>
      <w:r w:rsidR="00E81775">
        <w:rPr>
          <w:rFonts w:cstheme="minorHAnsi"/>
          <w:sz w:val="24"/>
          <w:szCs w:val="24"/>
          <w:lang w:val="id-ID"/>
        </w:rPr>
        <w:t>Lt</w:t>
      </w:r>
      <w:proofErr w:type="spellEnd"/>
      <w:r w:rsidR="00E81775">
        <w:rPr>
          <w:rFonts w:cstheme="minorHAnsi"/>
          <w:sz w:val="24"/>
          <w:szCs w:val="24"/>
          <w:lang w:val="id-ID"/>
        </w:rPr>
        <w:t xml:space="preserve">. 8, Jl. Putri Hijau Dalam No. 2a, Medan, Sumatra Utara, </w:t>
      </w:r>
      <w:r>
        <w:rPr>
          <w:rFonts w:cstheme="minorHAnsi"/>
          <w:sz w:val="24"/>
          <w:szCs w:val="24"/>
          <w:lang w:val="id-ID"/>
        </w:rPr>
        <w:t xml:space="preserve">yang dilakukan untuk </w:t>
      </w:r>
      <w:r w:rsidR="00EA684C">
        <w:rPr>
          <w:rFonts w:cstheme="minorHAnsi"/>
          <w:sz w:val="24"/>
          <w:szCs w:val="24"/>
          <w:lang w:val="id-ID"/>
        </w:rPr>
        <w:t xml:space="preserve">semakin </w:t>
      </w:r>
      <w:r>
        <w:rPr>
          <w:rFonts w:cstheme="minorHAnsi"/>
          <w:sz w:val="24"/>
          <w:szCs w:val="24"/>
          <w:lang w:val="id-ID"/>
        </w:rPr>
        <w:t xml:space="preserve">memperkuat jaringan distribusi bisnis </w:t>
      </w:r>
      <w:r>
        <w:rPr>
          <w:rFonts w:cstheme="minorHAnsi"/>
          <w:i/>
          <w:iCs/>
          <w:sz w:val="24"/>
          <w:szCs w:val="24"/>
          <w:lang w:val="id-ID"/>
        </w:rPr>
        <w:t xml:space="preserve">retail </w:t>
      </w:r>
      <w:proofErr w:type="spellStart"/>
      <w:r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>
        <w:rPr>
          <w:rFonts w:cstheme="minorHAnsi"/>
          <w:i/>
          <w:iCs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Perusahaan</w:t>
      </w:r>
      <w:r w:rsidR="008957DA">
        <w:rPr>
          <w:rFonts w:cstheme="minorHAnsi"/>
          <w:sz w:val="24"/>
          <w:szCs w:val="24"/>
          <w:lang w:val="id-ID"/>
        </w:rPr>
        <w:t>.</w:t>
      </w:r>
    </w:p>
    <w:p w14:paraId="5020AFD2" w14:textId="77777777" w:rsidR="00B40B00" w:rsidRDefault="00B40B00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9735D54" w14:textId="6E1E5CF4" w:rsidR="00B40B00" w:rsidRPr="002033DC" w:rsidRDefault="00B40B00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Acara peresmian ini turut dihadiri oleh perwakilan PT Bank Rakyat Indonesia (Persero) Tbk (IDX: BBRI) yang terdiri dari Pemimpin Regional Office dan Pem</w:t>
      </w:r>
      <w:r w:rsidR="00EA684C">
        <w:rPr>
          <w:rFonts w:cstheme="minorHAnsi"/>
          <w:sz w:val="24"/>
          <w:szCs w:val="24"/>
          <w:lang w:val="id-ID"/>
        </w:rPr>
        <w:t>im</w:t>
      </w:r>
      <w:r>
        <w:rPr>
          <w:rFonts w:cstheme="minorHAnsi"/>
          <w:sz w:val="24"/>
          <w:szCs w:val="24"/>
          <w:lang w:val="id-ID"/>
        </w:rPr>
        <w:t xml:space="preserve">pin Cabang Daerah Sumatra Utara, </w:t>
      </w:r>
      <w:r w:rsidR="00EA684C">
        <w:rPr>
          <w:rFonts w:cstheme="minorHAnsi"/>
          <w:sz w:val="24"/>
          <w:szCs w:val="24"/>
          <w:lang w:val="id-ID"/>
        </w:rPr>
        <w:t xml:space="preserve">serta perwakilan dari Kantor Perwakilan Otoritas Jasa Keuangan (OJK) dan Bursa Efek Indonesia (BEI) </w:t>
      </w:r>
      <w:r w:rsidR="00267319">
        <w:rPr>
          <w:rFonts w:cstheme="minorHAnsi"/>
          <w:sz w:val="24"/>
          <w:szCs w:val="24"/>
          <w:lang w:val="id-ID"/>
        </w:rPr>
        <w:t>Wilayah</w:t>
      </w:r>
      <w:r w:rsidR="00EA684C">
        <w:rPr>
          <w:rFonts w:cstheme="minorHAnsi"/>
          <w:sz w:val="24"/>
          <w:szCs w:val="24"/>
          <w:lang w:val="id-ID"/>
        </w:rPr>
        <w:t xml:space="preserve"> Sumatra Utara.</w:t>
      </w:r>
    </w:p>
    <w:p w14:paraId="6CC291C0" w14:textId="77777777" w:rsidR="00E81775" w:rsidRDefault="00E81775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2EA66AD" w14:textId="00651773" w:rsidR="00C17C67" w:rsidRPr="001D5AF7" w:rsidRDefault="00EA684C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Dalam sambutannya, </w:t>
      </w:r>
      <w:r w:rsidRPr="00EA684C">
        <w:rPr>
          <w:rFonts w:cstheme="minorHAnsi"/>
          <w:b/>
          <w:bCs/>
          <w:sz w:val="24"/>
          <w:szCs w:val="24"/>
          <w:lang w:val="id-ID"/>
        </w:rPr>
        <w:t>Direktur Retail &amp; Information Technology BRIDS Fifi Virgantria</w:t>
      </w:r>
      <w:r>
        <w:rPr>
          <w:rFonts w:cstheme="minorHAnsi"/>
          <w:sz w:val="24"/>
          <w:szCs w:val="24"/>
          <w:lang w:val="id-ID"/>
        </w:rPr>
        <w:t xml:space="preserve"> mengungkapkan </w:t>
      </w:r>
      <w:r w:rsidR="00B710AA">
        <w:rPr>
          <w:rFonts w:cstheme="minorHAnsi"/>
          <w:sz w:val="24"/>
          <w:szCs w:val="24"/>
          <w:lang w:val="id-ID"/>
        </w:rPr>
        <w:t xml:space="preserve">data </w:t>
      </w:r>
      <w:r>
        <w:rPr>
          <w:rFonts w:cstheme="minorHAnsi"/>
          <w:sz w:val="24"/>
          <w:szCs w:val="24"/>
          <w:lang w:val="id-ID"/>
        </w:rPr>
        <w:t xml:space="preserve">PT Kustodian Sentral Efek Indonesia (KSEI) </w:t>
      </w:r>
      <w:r w:rsidR="00B710AA">
        <w:rPr>
          <w:rFonts w:cstheme="minorHAnsi"/>
          <w:sz w:val="24"/>
          <w:szCs w:val="24"/>
          <w:lang w:val="id-ID"/>
        </w:rPr>
        <w:t xml:space="preserve">per Juni 2024 </w:t>
      </w:r>
      <w:r>
        <w:rPr>
          <w:rFonts w:cstheme="minorHAnsi"/>
          <w:sz w:val="24"/>
          <w:szCs w:val="24"/>
          <w:lang w:val="id-ID"/>
        </w:rPr>
        <w:t xml:space="preserve">menunjukkan </w:t>
      </w:r>
      <w:r w:rsidR="00B710AA">
        <w:rPr>
          <w:rFonts w:cstheme="minorHAnsi"/>
          <w:sz w:val="24"/>
          <w:szCs w:val="24"/>
          <w:lang w:val="id-ID"/>
        </w:rPr>
        <w:t xml:space="preserve">bahwa pulau Sumatra merupakan pulau di Indonesia dengan jumlah investor terbanyak kedua di bawah pulau Jawa (67,5%) dengan jumlah penyebaran investor sebesar 16,64%. </w:t>
      </w:r>
    </w:p>
    <w:p w14:paraId="1DB2FF72" w14:textId="77777777" w:rsidR="000A7826" w:rsidRPr="001D5AF7" w:rsidRDefault="000A7826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8013A20" w14:textId="2E4BF225" w:rsidR="00814A2A" w:rsidRDefault="00EA684C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“Melihat demografi</w:t>
      </w:r>
      <w:r w:rsidR="008957DA">
        <w:rPr>
          <w:rFonts w:cstheme="minorHAnsi"/>
          <w:sz w:val="24"/>
          <w:szCs w:val="24"/>
          <w:lang w:val="id-ID"/>
        </w:rPr>
        <w:t xml:space="preserve"> dan pertumbuhan</w:t>
      </w:r>
      <w:r>
        <w:rPr>
          <w:rFonts w:cstheme="minorHAnsi"/>
          <w:sz w:val="24"/>
          <w:szCs w:val="24"/>
          <w:lang w:val="id-ID"/>
        </w:rPr>
        <w:t xml:space="preserve"> investor di Sumatra yang </w:t>
      </w:r>
      <w:r w:rsidR="008957DA">
        <w:rPr>
          <w:rFonts w:cstheme="minorHAnsi"/>
          <w:sz w:val="24"/>
          <w:szCs w:val="24"/>
          <w:lang w:val="id-ID"/>
        </w:rPr>
        <w:t>potensial</w:t>
      </w:r>
      <w:r>
        <w:rPr>
          <w:rFonts w:cstheme="minorHAnsi"/>
          <w:sz w:val="24"/>
          <w:szCs w:val="24"/>
          <w:lang w:val="id-ID"/>
        </w:rPr>
        <w:t xml:space="preserve">, kami </w:t>
      </w:r>
      <w:r w:rsidR="008957DA">
        <w:rPr>
          <w:rFonts w:cstheme="minorHAnsi"/>
          <w:sz w:val="24"/>
          <w:szCs w:val="24"/>
          <w:lang w:val="id-ID"/>
        </w:rPr>
        <w:t>mengharapkan</w:t>
      </w:r>
      <w:r>
        <w:rPr>
          <w:rFonts w:cstheme="minorHAnsi"/>
          <w:sz w:val="24"/>
          <w:szCs w:val="24"/>
          <w:lang w:val="id-ID"/>
        </w:rPr>
        <w:t xml:space="preserve"> relokasi kantor cabang kami </w:t>
      </w:r>
      <w:r w:rsidR="008957DA">
        <w:rPr>
          <w:rFonts w:cstheme="minorHAnsi"/>
          <w:sz w:val="24"/>
          <w:szCs w:val="24"/>
          <w:lang w:val="id-ID"/>
        </w:rPr>
        <w:t xml:space="preserve">dapat semakin memperkuat sinergi dengan BRI, lebih menjangkau investor dengan penempatan kantor cabang yang lebih strategis, serta tentunya semakin memperkuat jaringan distribusi bisnis </w:t>
      </w:r>
      <w:r w:rsidR="008957DA">
        <w:rPr>
          <w:rFonts w:cstheme="minorHAnsi"/>
          <w:i/>
          <w:iCs/>
          <w:sz w:val="24"/>
          <w:szCs w:val="24"/>
          <w:lang w:val="id-ID"/>
        </w:rPr>
        <w:t xml:space="preserve">retail </w:t>
      </w:r>
      <w:proofErr w:type="spellStart"/>
      <w:r w:rsidR="008957DA">
        <w:rPr>
          <w:rFonts w:cstheme="minorHAnsi"/>
          <w:i/>
          <w:iCs/>
          <w:sz w:val="24"/>
          <w:szCs w:val="24"/>
          <w:lang w:val="id-ID"/>
        </w:rPr>
        <w:t>brokerage</w:t>
      </w:r>
      <w:proofErr w:type="spellEnd"/>
      <w:r w:rsidR="008957DA">
        <w:rPr>
          <w:rFonts w:cstheme="minorHAnsi"/>
          <w:i/>
          <w:iCs/>
          <w:sz w:val="24"/>
          <w:szCs w:val="24"/>
          <w:lang w:val="id-ID"/>
        </w:rPr>
        <w:t xml:space="preserve"> </w:t>
      </w:r>
      <w:r w:rsidR="008957DA">
        <w:rPr>
          <w:rFonts w:cstheme="minorHAnsi"/>
          <w:sz w:val="24"/>
          <w:szCs w:val="24"/>
          <w:lang w:val="id-ID"/>
        </w:rPr>
        <w:t>Perusahaan,” jelas Fifi.</w:t>
      </w:r>
    </w:p>
    <w:p w14:paraId="23B37E7B" w14:textId="77777777" w:rsidR="008957DA" w:rsidRDefault="008957DA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24E1F79" w14:textId="1DE0F6A0" w:rsidR="008957DA" w:rsidRDefault="008957DA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Selain relokasi kantor cabang, selama ini BRIDS juga telah memperluas jaringan distribusi</w:t>
      </w:r>
      <w:r w:rsidR="00FA5364">
        <w:rPr>
          <w:rFonts w:cstheme="minorHAnsi"/>
          <w:sz w:val="24"/>
          <w:szCs w:val="24"/>
          <w:lang w:val="id-ID"/>
        </w:rPr>
        <w:t xml:space="preserve"> Perusahaan di wilayah Sumatra Utara dan sekitarnya, bekerja sama dengan berbagai Universitas ternama</w:t>
      </w:r>
      <w:r w:rsidR="00FA5364" w:rsidRPr="00FA5364">
        <w:rPr>
          <w:rFonts w:cstheme="minorHAnsi"/>
          <w:sz w:val="24"/>
          <w:szCs w:val="24"/>
          <w:lang w:val="id-ID"/>
        </w:rPr>
        <w:t xml:space="preserve"> </w:t>
      </w:r>
      <w:r w:rsidR="00FA5364">
        <w:rPr>
          <w:rFonts w:cstheme="minorHAnsi"/>
          <w:sz w:val="24"/>
          <w:szCs w:val="24"/>
          <w:lang w:val="id-ID"/>
        </w:rPr>
        <w:t>dan bersinergi dengan BRI untuk membuka Gerai Investasi, yakni Gerai Universitas Saty</w:t>
      </w:r>
      <w:r w:rsidR="00267319">
        <w:rPr>
          <w:rFonts w:cstheme="minorHAnsi"/>
          <w:sz w:val="24"/>
          <w:szCs w:val="24"/>
          <w:lang w:val="id-ID"/>
        </w:rPr>
        <w:t>a</w:t>
      </w:r>
      <w:r w:rsidR="00FA5364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FA5364">
        <w:rPr>
          <w:rFonts w:cstheme="minorHAnsi"/>
          <w:sz w:val="24"/>
          <w:szCs w:val="24"/>
          <w:lang w:val="id-ID"/>
        </w:rPr>
        <w:t>Terra</w:t>
      </w:r>
      <w:proofErr w:type="spellEnd"/>
      <w:r w:rsidR="00FA5364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FA5364">
        <w:rPr>
          <w:rFonts w:cstheme="minorHAnsi"/>
          <w:sz w:val="24"/>
          <w:szCs w:val="24"/>
          <w:lang w:val="id-ID"/>
        </w:rPr>
        <w:t>Bhinneka</w:t>
      </w:r>
      <w:proofErr w:type="spellEnd"/>
      <w:r w:rsidR="00FA5364">
        <w:rPr>
          <w:rFonts w:cstheme="minorHAnsi"/>
          <w:sz w:val="24"/>
          <w:szCs w:val="24"/>
          <w:lang w:val="id-ID"/>
        </w:rPr>
        <w:t xml:space="preserve"> Medan, Gerai SLP BRI Pekanbaru, Gerai Universitas Nias dan Gerai Sekolah Tinggi Ilmu Ekonomi Sultan Agung Pematangsiantar.</w:t>
      </w:r>
    </w:p>
    <w:p w14:paraId="77596D13" w14:textId="77777777" w:rsidR="00FA5364" w:rsidRPr="001D5AF7" w:rsidRDefault="00FA536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2D7440C" w14:textId="57D87F2E" w:rsidR="00814A2A" w:rsidRPr="001D5AF7" w:rsidRDefault="00FA5364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“Perluasan jaringan distribusi Perusahaan, selain tentunya bertujuan untuk mendukung peningkatan </w:t>
      </w:r>
      <w:proofErr w:type="spellStart"/>
      <w:r>
        <w:rPr>
          <w:rFonts w:cstheme="minorHAnsi"/>
          <w:sz w:val="24"/>
          <w:szCs w:val="24"/>
          <w:lang w:val="id-ID"/>
        </w:rPr>
        <w:t>literasi</w:t>
      </w:r>
      <w:proofErr w:type="spellEnd"/>
      <w:r>
        <w:rPr>
          <w:rFonts w:cstheme="minorHAnsi"/>
          <w:sz w:val="24"/>
          <w:szCs w:val="24"/>
          <w:lang w:val="id-ID"/>
        </w:rPr>
        <w:t xml:space="preserve"> dan inklusi Pasar Modal di seluruh Indonesia yang dicanangkan oleh OJK dan </w:t>
      </w:r>
      <w:r w:rsidR="00267319">
        <w:rPr>
          <w:rFonts w:cstheme="minorHAnsi"/>
          <w:sz w:val="24"/>
          <w:szCs w:val="24"/>
          <w:lang w:val="id-ID"/>
        </w:rPr>
        <w:t>BEI</w:t>
      </w:r>
      <w:r>
        <w:rPr>
          <w:rFonts w:cstheme="minorHAnsi"/>
          <w:sz w:val="24"/>
          <w:szCs w:val="24"/>
          <w:lang w:val="id-ID"/>
        </w:rPr>
        <w:t xml:space="preserve">, namun juga sebagai upaya Perusahaan untuk mencapai target besar Perusahaan untuk meraih 1 juta nasabah di tahun 2026,” tutup Fifi. </w:t>
      </w:r>
    </w:p>
    <w:p w14:paraId="689BC971" w14:textId="13BA05E2" w:rsidR="001423ED" w:rsidRPr="001D5AF7" w:rsidRDefault="001423ED" w:rsidP="00AB15B7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20A9FEB" w14:textId="77777777" w:rsidR="00241920" w:rsidRPr="001D5AF7" w:rsidRDefault="00241920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F5C2A93" w14:textId="03C1FABF" w:rsidR="0054438C" w:rsidRPr="001D5AF7" w:rsidRDefault="001837CF" w:rsidP="00AB15B7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1D5AF7">
        <w:rPr>
          <w:rFonts w:cstheme="minorHAnsi"/>
          <w:sz w:val="24"/>
          <w:szCs w:val="24"/>
          <w:lang w:val="id-ID"/>
        </w:rPr>
        <w:t>***</w:t>
      </w:r>
    </w:p>
    <w:p w14:paraId="2C17AD8E" w14:textId="77777777" w:rsidR="00BD2D2F" w:rsidRDefault="00BD2D2F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163E0F6" w14:textId="77777777" w:rsidR="00FA5364" w:rsidRDefault="00FA5364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320D72EF" w14:textId="77777777" w:rsidR="00FA5364" w:rsidRDefault="00FA5364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7BF6B8DE" w14:textId="77777777" w:rsidR="00FA5364" w:rsidRDefault="00FA5364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AA8941F" w14:textId="77777777" w:rsidR="00FA5364" w:rsidRDefault="00FA5364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511DA37" w14:textId="77777777" w:rsidR="00FA5364" w:rsidRPr="001D5AF7" w:rsidRDefault="00FA5364" w:rsidP="00AB15B7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62E4B78" w14:textId="3C733DD3" w:rsidR="002E42FB" w:rsidRPr="001D5AF7" w:rsidRDefault="002E42FB" w:rsidP="00AB15B7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1D5AF7">
        <w:rPr>
          <w:rFonts w:eastAsia="Georgia" w:cstheme="minorHAnsi"/>
          <w:b/>
          <w:bCs/>
          <w:u w:val="single"/>
          <w:lang w:val="id-ID"/>
        </w:rPr>
        <w:lastRenderedPageBreak/>
        <w:t>Tentang PT BRI Danareksa Sekuritas</w:t>
      </w:r>
      <w:r w:rsidR="00673247" w:rsidRPr="001D5AF7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1D5AF7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1D5AF7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1D5AF7" w:rsidRDefault="002E42FB" w:rsidP="00AB15B7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1D5AF7" w:rsidRDefault="002E42FB" w:rsidP="00AB15B7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1D5AF7">
        <w:rPr>
          <w:rFonts w:eastAsia="Georgia" w:cstheme="minorHAnsi"/>
          <w:lang w:val="id-ID"/>
        </w:rPr>
        <w:t>bergerak sebagai perantara perdagangan efek</w:t>
      </w:r>
      <w:r w:rsidR="002B278A" w:rsidRPr="001D5AF7">
        <w:rPr>
          <w:rFonts w:eastAsia="Georgia" w:cstheme="minorHAnsi"/>
          <w:lang w:val="id-ID"/>
        </w:rPr>
        <w:t>,</w:t>
      </w:r>
      <w:r w:rsidR="00F24A98" w:rsidRPr="001D5AF7">
        <w:rPr>
          <w:rFonts w:eastAsia="Georgia" w:cstheme="minorHAnsi"/>
          <w:lang w:val="id-ID"/>
        </w:rPr>
        <w:t xml:space="preserve"> penjamin emisi efek dan penasihat keuanga</w:t>
      </w:r>
      <w:r w:rsidR="00081A4D" w:rsidRPr="001D5AF7">
        <w:rPr>
          <w:rFonts w:eastAsia="Georgia" w:cstheme="minorHAnsi"/>
          <w:lang w:val="id-ID"/>
        </w:rPr>
        <w:t>n</w:t>
      </w:r>
      <w:r w:rsidR="00F24A98" w:rsidRPr="001D5AF7">
        <w:rPr>
          <w:rFonts w:eastAsia="Georgia" w:cstheme="minorHAnsi"/>
          <w:lang w:val="id-ID"/>
        </w:rPr>
        <w:t xml:space="preserve">, </w:t>
      </w:r>
      <w:r w:rsidR="00E5503B" w:rsidRPr="001D5AF7">
        <w:rPr>
          <w:rFonts w:eastAsia="Georgia" w:cstheme="minorHAnsi"/>
          <w:lang w:val="id-ID"/>
        </w:rPr>
        <w:t xml:space="preserve">yang </w:t>
      </w:r>
      <w:r w:rsidR="00B06AC9" w:rsidRPr="001D5AF7">
        <w:rPr>
          <w:rFonts w:eastAsia="Georgia" w:cstheme="minorHAnsi"/>
          <w:lang w:val="id-ID"/>
        </w:rPr>
        <w:t xml:space="preserve">merupakan </w:t>
      </w:r>
      <w:r w:rsidR="00E5503B" w:rsidRPr="001D5AF7">
        <w:rPr>
          <w:rFonts w:eastAsia="Georgia" w:cstheme="minorHAnsi"/>
          <w:lang w:val="id-ID"/>
        </w:rPr>
        <w:t>entitas anak</w:t>
      </w:r>
      <w:r w:rsidRPr="001D5AF7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1D5AF7">
        <w:rPr>
          <w:rFonts w:eastAsia="Georgia" w:cstheme="minorHAnsi"/>
          <w:lang w:val="id-ID"/>
        </w:rPr>
        <w:t xml:space="preserve"> atau Bank BRI</w:t>
      </w:r>
      <w:r w:rsidRPr="001D5AF7">
        <w:rPr>
          <w:rFonts w:eastAsia="Georgia" w:cstheme="minorHAnsi"/>
          <w:lang w:val="id-ID"/>
        </w:rPr>
        <w:t>)</w:t>
      </w:r>
      <w:r w:rsidR="001A7A16" w:rsidRPr="001D5AF7">
        <w:rPr>
          <w:rFonts w:eastAsia="Georgia" w:cstheme="minorHAnsi"/>
          <w:lang w:val="id-ID"/>
        </w:rPr>
        <w:t xml:space="preserve"> </w:t>
      </w:r>
      <w:r w:rsidR="00E5503B" w:rsidRPr="001D5AF7">
        <w:rPr>
          <w:rFonts w:eastAsia="Georgia" w:cstheme="minorHAnsi"/>
          <w:lang w:val="id-ID"/>
        </w:rPr>
        <w:t xml:space="preserve">serta </w:t>
      </w:r>
      <w:r w:rsidR="00CC397E" w:rsidRPr="001D5AF7">
        <w:rPr>
          <w:rFonts w:eastAsia="Georgia" w:cstheme="minorHAnsi"/>
          <w:lang w:val="id-ID"/>
        </w:rPr>
        <w:t>en</w:t>
      </w:r>
      <w:r w:rsidR="00E5503B" w:rsidRPr="001D5AF7">
        <w:rPr>
          <w:rFonts w:eastAsia="Georgia" w:cstheme="minorHAnsi"/>
          <w:lang w:val="id-ID"/>
        </w:rPr>
        <w:t>titas asosiasi dari</w:t>
      </w:r>
      <w:r w:rsidR="00CC397E" w:rsidRPr="001D5AF7">
        <w:rPr>
          <w:rFonts w:eastAsia="Georgia" w:cstheme="minorHAnsi"/>
          <w:lang w:val="id-ID"/>
        </w:rPr>
        <w:t xml:space="preserve"> </w:t>
      </w:r>
      <w:r w:rsidR="00351859" w:rsidRPr="001D5AF7">
        <w:rPr>
          <w:rFonts w:eastAsia="Georgia" w:cstheme="minorHAnsi"/>
          <w:lang w:val="id-ID"/>
        </w:rPr>
        <w:t xml:space="preserve">Holding BUMN </w:t>
      </w:r>
      <w:r w:rsidR="001A7A16" w:rsidRPr="001D5AF7">
        <w:rPr>
          <w:rFonts w:eastAsia="Georgia" w:cstheme="minorHAnsi"/>
          <w:lang w:val="id-ID"/>
        </w:rPr>
        <w:t>Danareksa</w:t>
      </w:r>
      <w:r w:rsidRPr="001D5AF7">
        <w:rPr>
          <w:rFonts w:eastAsia="Georgia" w:cstheme="minorHAnsi"/>
          <w:lang w:val="id-ID"/>
        </w:rPr>
        <w:t xml:space="preserve">. Dengan pengalaman lebih dari </w:t>
      </w:r>
      <w:r w:rsidR="006B15BB" w:rsidRPr="001D5AF7">
        <w:rPr>
          <w:rFonts w:eastAsia="Georgia" w:cstheme="minorHAnsi"/>
          <w:lang w:val="id-ID"/>
        </w:rPr>
        <w:t>30</w:t>
      </w:r>
      <w:r w:rsidRPr="001D5AF7">
        <w:rPr>
          <w:rFonts w:eastAsia="Georgia" w:cstheme="minorHAnsi"/>
          <w:lang w:val="id-ID"/>
        </w:rPr>
        <w:t xml:space="preserve"> tahun sebagai </w:t>
      </w:r>
      <w:proofErr w:type="spellStart"/>
      <w:r w:rsidRPr="001D5AF7">
        <w:rPr>
          <w:rFonts w:eastAsia="Georgia" w:cstheme="minorHAnsi"/>
          <w:i/>
          <w:iCs/>
          <w:lang w:val="id-ID"/>
        </w:rPr>
        <w:t>one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stop </w:t>
      </w:r>
      <w:proofErr w:type="spellStart"/>
      <w:r w:rsidRPr="001D5AF7">
        <w:rPr>
          <w:rFonts w:eastAsia="Georgia" w:cstheme="minorHAnsi"/>
          <w:i/>
          <w:iCs/>
          <w:lang w:val="id-ID"/>
        </w:rPr>
        <w:t>financial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solution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provider</w:t>
      </w:r>
      <w:proofErr w:type="spellEnd"/>
      <w:r w:rsidRPr="001D5AF7">
        <w:rPr>
          <w:rFonts w:eastAsia="Georgia" w:cstheme="minorHAnsi"/>
          <w:lang w:val="id-ID"/>
        </w:rPr>
        <w:t xml:space="preserve">, </w:t>
      </w:r>
      <w:r w:rsidR="001A7A16" w:rsidRPr="001D5AF7">
        <w:rPr>
          <w:rFonts w:eastAsia="Georgia" w:cstheme="minorHAnsi"/>
          <w:lang w:val="id-ID"/>
        </w:rPr>
        <w:t>perusahaan</w:t>
      </w:r>
      <w:r w:rsidRPr="001D5AF7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1D5AF7">
        <w:rPr>
          <w:rFonts w:eastAsia="Georgia" w:cstheme="minorHAnsi"/>
          <w:lang w:val="id-ID"/>
        </w:rPr>
        <w:t xml:space="preserve">BRI </w:t>
      </w:r>
      <w:r w:rsidRPr="001D5AF7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1D5AF7">
        <w:rPr>
          <w:rFonts w:eastAsia="Georgia" w:cstheme="minorHAnsi"/>
          <w:lang w:val="id-ID"/>
        </w:rPr>
        <w:t xml:space="preserve"> </w:t>
      </w:r>
      <w:r w:rsidRPr="001D5AF7">
        <w:rPr>
          <w:rFonts w:eastAsia="Georgia" w:cstheme="minorHAnsi"/>
          <w:lang w:val="id-ID"/>
        </w:rPr>
        <w:t>pasar modal, baik</w:t>
      </w:r>
      <w:r w:rsidR="001A7A16" w:rsidRPr="001D5AF7">
        <w:rPr>
          <w:rFonts w:eastAsia="Georgia" w:cstheme="minorHAnsi"/>
          <w:lang w:val="id-ID"/>
        </w:rPr>
        <w:t xml:space="preserve"> </w:t>
      </w:r>
      <w:r w:rsidRPr="001D5AF7">
        <w:rPr>
          <w:rFonts w:eastAsia="Georgia" w:cstheme="minorHAnsi"/>
          <w:lang w:val="id-ID"/>
        </w:rPr>
        <w:t xml:space="preserve">sebagai </w:t>
      </w:r>
      <w:proofErr w:type="spellStart"/>
      <w:r w:rsidRPr="001D5AF7">
        <w:rPr>
          <w:rFonts w:eastAsia="Georgia" w:cstheme="minorHAnsi"/>
          <w:i/>
          <w:iCs/>
          <w:lang w:val="id-ID"/>
        </w:rPr>
        <w:t>underwriter</w:t>
      </w:r>
      <w:proofErr w:type="spellEnd"/>
      <w:r w:rsidRPr="001D5AF7">
        <w:rPr>
          <w:rFonts w:eastAsia="Georgia" w:cstheme="minorHAnsi"/>
          <w:lang w:val="id-ID"/>
        </w:rPr>
        <w:t xml:space="preserve">, </w:t>
      </w:r>
      <w:r w:rsidRPr="001D5AF7">
        <w:rPr>
          <w:rFonts w:eastAsia="Georgia" w:cstheme="minorHAnsi"/>
          <w:i/>
          <w:iCs/>
          <w:lang w:val="id-ID"/>
        </w:rPr>
        <w:t>broker</w:t>
      </w:r>
      <w:r w:rsidRPr="001D5AF7">
        <w:rPr>
          <w:rFonts w:eastAsia="Georgia" w:cstheme="minorHAnsi"/>
          <w:lang w:val="id-ID"/>
        </w:rPr>
        <w:t xml:space="preserve"> dan </w:t>
      </w:r>
      <w:proofErr w:type="spellStart"/>
      <w:r w:rsidRPr="001D5AF7">
        <w:rPr>
          <w:rFonts w:eastAsia="Georgia" w:cstheme="minorHAnsi"/>
          <w:i/>
          <w:iCs/>
          <w:lang w:val="id-ID"/>
        </w:rPr>
        <w:t>financial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1D5AF7">
        <w:rPr>
          <w:rFonts w:eastAsia="Georgia" w:cstheme="minorHAnsi"/>
          <w:i/>
          <w:iCs/>
          <w:lang w:val="id-ID"/>
        </w:rPr>
        <w:t>advisor</w:t>
      </w:r>
      <w:proofErr w:type="spellEnd"/>
      <w:r w:rsidRPr="001D5AF7">
        <w:rPr>
          <w:rFonts w:eastAsia="Georgia" w:cstheme="minorHAnsi"/>
          <w:lang w:val="id-ID"/>
        </w:rPr>
        <w:t>. Khusus untuk nasabah individu,</w:t>
      </w:r>
      <w:r w:rsidR="001A7A16" w:rsidRPr="001D5AF7">
        <w:rPr>
          <w:rFonts w:eastAsia="Georgia" w:cstheme="minorHAnsi"/>
          <w:lang w:val="id-ID"/>
        </w:rPr>
        <w:t xml:space="preserve"> perusahaan</w:t>
      </w:r>
      <w:r w:rsidRPr="001D5AF7">
        <w:rPr>
          <w:rFonts w:eastAsia="Georgia" w:cstheme="minorHAnsi"/>
          <w:lang w:val="id-ID"/>
        </w:rPr>
        <w:t xml:space="preserve"> menyediakan digital </w:t>
      </w:r>
      <w:proofErr w:type="spellStart"/>
      <w:r w:rsidRPr="001D5AF7">
        <w:rPr>
          <w:rFonts w:eastAsia="Georgia" w:cstheme="minorHAnsi"/>
          <w:i/>
          <w:iCs/>
          <w:lang w:val="id-ID"/>
        </w:rPr>
        <w:t>multi-investment</w:t>
      </w:r>
      <w:proofErr w:type="spellEnd"/>
      <w:r w:rsidRPr="001D5AF7">
        <w:rPr>
          <w:rFonts w:eastAsia="Georgia" w:cstheme="minorHAnsi"/>
          <w:i/>
          <w:iCs/>
          <w:lang w:val="id-ID"/>
        </w:rPr>
        <w:t xml:space="preserve"> platform</w:t>
      </w:r>
      <w:r w:rsidRPr="001D5AF7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7A9CC590" w14:textId="4EF99A90" w:rsidR="00197BB7" w:rsidRPr="001D5AF7" w:rsidRDefault="00197BB7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418BF5B1" w14:textId="77777777" w:rsidR="00893592" w:rsidRPr="001D5AF7" w:rsidRDefault="00893592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1D5AF7" w:rsidRDefault="00351859" w:rsidP="00AB15B7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>Untuk informasi lebih lanjut, hubungi:</w:t>
      </w:r>
    </w:p>
    <w:p w14:paraId="3BE4209B" w14:textId="77777777" w:rsidR="00351859" w:rsidRPr="001D5AF7" w:rsidRDefault="00351859" w:rsidP="00AB15B7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0ABE08A5" w14:textId="77777777" w:rsidR="00BD2D2F" w:rsidRPr="001D5AF7" w:rsidRDefault="00BD2D2F" w:rsidP="00BD2D2F">
      <w:pPr>
        <w:pStyle w:val="NoSpacing"/>
        <w:jc w:val="both"/>
        <w:rPr>
          <w:rFonts w:cstheme="minorHAnsi"/>
          <w:b/>
          <w:bCs/>
          <w:lang w:val="id-ID"/>
        </w:rPr>
      </w:pPr>
      <w:r w:rsidRPr="001D5AF7">
        <w:rPr>
          <w:rFonts w:eastAsia="Georgia" w:cstheme="minorHAnsi"/>
          <w:b/>
          <w:bCs/>
          <w:lang w:val="id-ID"/>
        </w:rPr>
        <w:t>Moh. Burhan S. Widodo</w:t>
      </w:r>
    </w:p>
    <w:p w14:paraId="375E6142" w14:textId="77777777" w:rsidR="00BD2D2F" w:rsidRPr="001D5AF7" w:rsidRDefault="00BD2D2F" w:rsidP="00BD2D2F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1D5AF7">
        <w:rPr>
          <w:rFonts w:eastAsia="Georgia" w:cstheme="minorHAnsi"/>
          <w:i/>
          <w:iCs/>
          <w:lang w:val="id-ID"/>
        </w:rPr>
        <w:t>Corporate Secretary</w:t>
      </w:r>
    </w:p>
    <w:p w14:paraId="3AC5E71C" w14:textId="77777777" w:rsidR="00BD2D2F" w:rsidRPr="001D5AF7" w:rsidRDefault="00BD2D2F" w:rsidP="00BD2D2F">
      <w:pPr>
        <w:pStyle w:val="NoSpacing"/>
        <w:jc w:val="both"/>
        <w:rPr>
          <w:rFonts w:eastAsia="Georgia" w:cstheme="minorHAnsi"/>
          <w:lang w:val="id-ID"/>
        </w:rPr>
      </w:pPr>
      <w:r w:rsidRPr="001D5AF7">
        <w:rPr>
          <w:rFonts w:eastAsia="Georgia" w:cstheme="minorHAnsi"/>
          <w:lang w:val="id-ID"/>
        </w:rPr>
        <w:t>PT BRI Danareksa Sekuritas</w:t>
      </w:r>
    </w:p>
    <w:p w14:paraId="553FF79C" w14:textId="77777777" w:rsidR="00BD2D2F" w:rsidRPr="001D5AF7" w:rsidRDefault="00BD2D2F" w:rsidP="00BD2D2F">
      <w:pPr>
        <w:pStyle w:val="NoSpacing"/>
        <w:jc w:val="both"/>
        <w:rPr>
          <w:rFonts w:cstheme="minorHAnsi"/>
          <w:lang w:val="id-ID"/>
        </w:rPr>
      </w:pPr>
      <w:r w:rsidRPr="001D5AF7">
        <w:rPr>
          <w:rFonts w:cstheme="minorHAnsi"/>
          <w:lang w:val="id-ID"/>
        </w:rPr>
        <w:t>M: +62 815 8555 5091</w:t>
      </w:r>
    </w:p>
    <w:p w14:paraId="58B10637" w14:textId="120AFEBB" w:rsidR="00351859" w:rsidRPr="001D5AF7" w:rsidRDefault="00BD2D2F" w:rsidP="00BD2D2F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1D5AF7">
        <w:rPr>
          <w:rFonts w:cstheme="minorHAnsi"/>
          <w:lang w:val="id-ID"/>
        </w:rPr>
        <w:t xml:space="preserve">E: </w:t>
      </w:r>
      <w:hyperlink r:id="rId9" w:history="1">
        <w:r w:rsidRPr="001D5AF7">
          <w:rPr>
            <w:rStyle w:val="Hyperlink"/>
            <w:rFonts w:cstheme="minorHAnsi"/>
            <w:lang w:val="id-ID"/>
          </w:rPr>
          <w:t>corsec@brids.co.id</w:t>
        </w:r>
      </w:hyperlink>
    </w:p>
    <w:p w14:paraId="1A485A0E" w14:textId="77777777" w:rsidR="00351859" w:rsidRPr="001D5AF7" w:rsidRDefault="00351859" w:rsidP="00AB15B7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1D5AF7" w:rsidRDefault="00351859" w:rsidP="00AB15B7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1D5AF7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1D5AF7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1D5AF7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36D9" w14:textId="77777777" w:rsidR="00B45C17" w:rsidRDefault="00B45C17" w:rsidP="00B23ABD">
      <w:pPr>
        <w:spacing w:after="0" w:line="240" w:lineRule="auto"/>
      </w:pPr>
      <w:r>
        <w:separator/>
      </w:r>
    </w:p>
  </w:endnote>
  <w:endnote w:type="continuationSeparator" w:id="0">
    <w:p w14:paraId="5942941E" w14:textId="77777777" w:rsidR="00B45C17" w:rsidRDefault="00B45C17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F5C7" w14:textId="77777777" w:rsidR="00B45C17" w:rsidRDefault="00B45C17" w:rsidP="00B23ABD">
      <w:pPr>
        <w:spacing w:after="0" w:line="240" w:lineRule="auto"/>
      </w:pPr>
      <w:r>
        <w:separator/>
      </w:r>
    </w:p>
  </w:footnote>
  <w:footnote w:type="continuationSeparator" w:id="0">
    <w:p w14:paraId="615E0E8C" w14:textId="77777777" w:rsidR="00B45C17" w:rsidRDefault="00B45C17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8504" w14:textId="06544155" w:rsidR="00B23ABD" w:rsidRDefault="006A245F" w:rsidP="006A245F">
    <w:pPr>
      <w:pStyle w:val="Header"/>
    </w:pPr>
    <w:r>
      <w:rPr>
        <w:noProof/>
      </w:rPr>
      <w:drawing>
        <wp:inline distT="0" distB="0" distL="0" distR="0" wp14:anchorId="46B86737" wp14:editId="688E0FC6">
          <wp:extent cx="1627849" cy="463550"/>
          <wp:effectExtent l="0" t="0" r="0" b="0"/>
          <wp:docPr id="517802364" name="Picture 517802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02364" name="Picture 517802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13" cy="46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5"/>
  </w:num>
  <w:num w:numId="2" w16cid:durableId="1243225104">
    <w:abstractNumId w:val="34"/>
  </w:num>
  <w:num w:numId="3" w16cid:durableId="149906060">
    <w:abstractNumId w:val="25"/>
  </w:num>
  <w:num w:numId="4" w16cid:durableId="828448373">
    <w:abstractNumId w:val="1"/>
  </w:num>
  <w:num w:numId="5" w16cid:durableId="319769044">
    <w:abstractNumId w:val="14"/>
  </w:num>
  <w:num w:numId="6" w16cid:durableId="1782258503">
    <w:abstractNumId w:val="21"/>
  </w:num>
  <w:num w:numId="7" w16cid:durableId="146409393">
    <w:abstractNumId w:val="30"/>
  </w:num>
  <w:num w:numId="8" w16cid:durableId="1668558587">
    <w:abstractNumId w:val="35"/>
  </w:num>
  <w:num w:numId="9" w16cid:durableId="1318996308">
    <w:abstractNumId w:val="0"/>
  </w:num>
  <w:num w:numId="10" w16cid:durableId="1823236831">
    <w:abstractNumId w:val="13"/>
  </w:num>
  <w:num w:numId="11" w16cid:durableId="617415685">
    <w:abstractNumId w:val="16"/>
  </w:num>
  <w:num w:numId="12" w16cid:durableId="2045131270">
    <w:abstractNumId w:val="9"/>
  </w:num>
  <w:num w:numId="13" w16cid:durableId="1669212189">
    <w:abstractNumId w:val="28"/>
  </w:num>
  <w:num w:numId="14" w16cid:durableId="1260601315">
    <w:abstractNumId w:val="32"/>
  </w:num>
  <w:num w:numId="15" w16cid:durableId="1831631264">
    <w:abstractNumId w:val="12"/>
  </w:num>
  <w:num w:numId="16" w16cid:durableId="1396704720">
    <w:abstractNumId w:val="17"/>
  </w:num>
  <w:num w:numId="17" w16cid:durableId="342438007">
    <w:abstractNumId w:val="24"/>
  </w:num>
  <w:num w:numId="18" w16cid:durableId="1357000465">
    <w:abstractNumId w:val="26"/>
  </w:num>
  <w:num w:numId="19" w16cid:durableId="646326572">
    <w:abstractNumId w:val="23"/>
  </w:num>
  <w:num w:numId="20" w16cid:durableId="505636183">
    <w:abstractNumId w:val="6"/>
  </w:num>
  <w:num w:numId="21" w16cid:durableId="1196238162">
    <w:abstractNumId w:val="3"/>
  </w:num>
  <w:num w:numId="22" w16cid:durableId="234821913">
    <w:abstractNumId w:val="27"/>
  </w:num>
  <w:num w:numId="23" w16cid:durableId="694382428">
    <w:abstractNumId w:val="11"/>
  </w:num>
  <w:num w:numId="24" w16cid:durableId="2049448042">
    <w:abstractNumId w:val="29"/>
  </w:num>
  <w:num w:numId="25" w16cid:durableId="254749670">
    <w:abstractNumId w:val="8"/>
  </w:num>
  <w:num w:numId="26" w16cid:durableId="293875796">
    <w:abstractNumId w:val="31"/>
  </w:num>
  <w:num w:numId="27" w16cid:durableId="711536324">
    <w:abstractNumId w:val="18"/>
  </w:num>
  <w:num w:numId="28" w16cid:durableId="1873415598">
    <w:abstractNumId w:val="10"/>
  </w:num>
  <w:num w:numId="29" w16cid:durableId="1880126534">
    <w:abstractNumId w:val="20"/>
  </w:num>
  <w:num w:numId="30" w16cid:durableId="1335496984">
    <w:abstractNumId w:val="2"/>
  </w:num>
  <w:num w:numId="31" w16cid:durableId="1350446561">
    <w:abstractNumId w:val="33"/>
  </w:num>
  <w:num w:numId="32" w16cid:durableId="1092357803">
    <w:abstractNumId w:val="15"/>
  </w:num>
  <w:num w:numId="33" w16cid:durableId="1349984823">
    <w:abstractNumId w:val="7"/>
  </w:num>
  <w:num w:numId="34" w16cid:durableId="1948001200">
    <w:abstractNumId w:val="22"/>
  </w:num>
  <w:num w:numId="35" w16cid:durableId="1903327762">
    <w:abstractNumId w:val="19"/>
  </w:num>
  <w:num w:numId="36" w16cid:durableId="157254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128F8"/>
    <w:rsid w:val="00015DB0"/>
    <w:rsid w:val="00024CD7"/>
    <w:rsid w:val="000267B8"/>
    <w:rsid w:val="00027B64"/>
    <w:rsid w:val="000350AD"/>
    <w:rsid w:val="00037E92"/>
    <w:rsid w:val="000418A5"/>
    <w:rsid w:val="00043C27"/>
    <w:rsid w:val="00051DD8"/>
    <w:rsid w:val="000534AC"/>
    <w:rsid w:val="00054D57"/>
    <w:rsid w:val="00056BA6"/>
    <w:rsid w:val="00056C98"/>
    <w:rsid w:val="00062485"/>
    <w:rsid w:val="000673DA"/>
    <w:rsid w:val="000711A9"/>
    <w:rsid w:val="00075EA8"/>
    <w:rsid w:val="00081A4D"/>
    <w:rsid w:val="00096E75"/>
    <w:rsid w:val="000A4A1A"/>
    <w:rsid w:val="000A5A7B"/>
    <w:rsid w:val="000A7826"/>
    <w:rsid w:val="000B039B"/>
    <w:rsid w:val="000B1F3F"/>
    <w:rsid w:val="000B3AC1"/>
    <w:rsid w:val="000B753E"/>
    <w:rsid w:val="000C4846"/>
    <w:rsid w:val="000C4AC4"/>
    <w:rsid w:val="000C5AC7"/>
    <w:rsid w:val="000C6520"/>
    <w:rsid w:val="000D51A2"/>
    <w:rsid w:val="000D6EB5"/>
    <w:rsid w:val="000D7A73"/>
    <w:rsid w:val="000D7F92"/>
    <w:rsid w:val="000F032B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417E"/>
    <w:rsid w:val="001423ED"/>
    <w:rsid w:val="00142712"/>
    <w:rsid w:val="00153AAF"/>
    <w:rsid w:val="001554A2"/>
    <w:rsid w:val="001650AA"/>
    <w:rsid w:val="001711E6"/>
    <w:rsid w:val="00174918"/>
    <w:rsid w:val="0018066A"/>
    <w:rsid w:val="00181951"/>
    <w:rsid w:val="001837CF"/>
    <w:rsid w:val="001838B1"/>
    <w:rsid w:val="00184472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5AF7"/>
    <w:rsid w:val="001D6048"/>
    <w:rsid w:val="001E596B"/>
    <w:rsid w:val="001F2F89"/>
    <w:rsid w:val="001F4FDD"/>
    <w:rsid w:val="00200169"/>
    <w:rsid w:val="00200AA1"/>
    <w:rsid w:val="002033DC"/>
    <w:rsid w:val="00211FB1"/>
    <w:rsid w:val="00215E26"/>
    <w:rsid w:val="002169E2"/>
    <w:rsid w:val="00222498"/>
    <w:rsid w:val="00223743"/>
    <w:rsid w:val="00232D4C"/>
    <w:rsid w:val="00241920"/>
    <w:rsid w:val="00251454"/>
    <w:rsid w:val="0025635E"/>
    <w:rsid w:val="002671C0"/>
    <w:rsid w:val="00267319"/>
    <w:rsid w:val="00280427"/>
    <w:rsid w:val="00282420"/>
    <w:rsid w:val="0028351E"/>
    <w:rsid w:val="00296610"/>
    <w:rsid w:val="00297196"/>
    <w:rsid w:val="002A5D11"/>
    <w:rsid w:val="002B1190"/>
    <w:rsid w:val="002B278A"/>
    <w:rsid w:val="002B413F"/>
    <w:rsid w:val="002C0176"/>
    <w:rsid w:val="002C2F13"/>
    <w:rsid w:val="002D7AB3"/>
    <w:rsid w:val="002D7C56"/>
    <w:rsid w:val="002E3848"/>
    <w:rsid w:val="002E3922"/>
    <w:rsid w:val="002E42FB"/>
    <w:rsid w:val="002F1A8D"/>
    <w:rsid w:val="002F2B30"/>
    <w:rsid w:val="002F4EFF"/>
    <w:rsid w:val="002F6264"/>
    <w:rsid w:val="002F73C5"/>
    <w:rsid w:val="002F791A"/>
    <w:rsid w:val="00301B9B"/>
    <w:rsid w:val="003050DD"/>
    <w:rsid w:val="00307881"/>
    <w:rsid w:val="003117B4"/>
    <w:rsid w:val="00316C4C"/>
    <w:rsid w:val="0032240C"/>
    <w:rsid w:val="00325A0A"/>
    <w:rsid w:val="00326516"/>
    <w:rsid w:val="00330553"/>
    <w:rsid w:val="003334E2"/>
    <w:rsid w:val="00333B32"/>
    <w:rsid w:val="00333B3A"/>
    <w:rsid w:val="00341051"/>
    <w:rsid w:val="003454A5"/>
    <w:rsid w:val="00351704"/>
    <w:rsid w:val="00351859"/>
    <w:rsid w:val="00353F6A"/>
    <w:rsid w:val="00354BE1"/>
    <w:rsid w:val="003631F4"/>
    <w:rsid w:val="00363DEF"/>
    <w:rsid w:val="00363E3C"/>
    <w:rsid w:val="00365592"/>
    <w:rsid w:val="003708BC"/>
    <w:rsid w:val="00373057"/>
    <w:rsid w:val="003845F2"/>
    <w:rsid w:val="00387A46"/>
    <w:rsid w:val="00394EEF"/>
    <w:rsid w:val="003A184B"/>
    <w:rsid w:val="003A19D9"/>
    <w:rsid w:val="003B0B00"/>
    <w:rsid w:val="003B396F"/>
    <w:rsid w:val="003C268A"/>
    <w:rsid w:val="003C3BD5"/>
    <w:rsid w:val="003C5C78"/>
    <w:rsid w:val="003D6FB1"/>
    <w:rsid w:val="003E3382"/>
    <w:rsid w:val="003E37FE"/>
    <w:rsid w:val="003E4320"/>
    <w:rsid w:val="003E6ED6"/>
    <w:rsid w:val="003F217C"/>
    <w:rsid w:val="003F2380"/>
    <w:rsid w:val="004022AC"/>
    <w:rsid w:val="00411434"/>
    <w:rsid w:val="004122A7"/>
    <w:rsid w:val="00414CB7"/>
    <w:rsid w:val="00417DC5"/>
    <w:rsid w:val="00431598"/>
    <w:rsid w:val="0043195B"/>
    <w:rsid w:val="0043582A"/>
    <w:rsid w:val="00436822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B1B5A"/>
    <w:rsid w:val="004B37D8"/>
    <w:rsid w:val="004C1463"/>
    <w:rsid w:val="004C4789"/>
    <w:rsid w:val="004C5A2B"/>
    <w:rsid w:val="004D4011"/>
    <w:rsid w:val="004E60EB"/>
    <w:rsid w:val="004E71DF"/>
    <w:rsid w:val="004F17E2"/>
    <w:rsid w:val="004F3CE5"/>
    <w:rsid w:val="0050177A"/>
    <w:rsid w:val="00502654"/>
    <w:rsid w:val="005029F4"/>
    <w:rsid w:val="00505A3E"/>
    <w:rsid w:val="00510509"/>
    <w:rsid w:val="00513FFD"/>
    <w:rsid w:val="00514D46"/>
    <w:rsid w:val="00517CEF"/>
    <w:rsid w:val="00543613"/>
    <w:rsid w:val="00543FD2"/>
    <w:rsid w:val="0054438C"/>
    <w:rsid w:val="00550E02"/>
    <w:rsid w:val="00551021"/>
    <w:rsid w:val="00572C35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D0B8B"/>
    <w:rsid w:val="005D5A73"/>
    <w:rsid w:val="005D6BAB"/>
    <w:rsid w:val="005E3BB3"/>
    <w:rsid w:val="005E55A8"/>
    <w:rsid w:val="005E57C3"/>
    <w:rsid w:val="005F0946"/>
    <w:rsid w:val="005F1381"/>
    <w:rsid w:val="005F6479"/>
    <w:rsid w:val="005F7FBC"/>
    <w:rsid w:val="0060747F"/>
    <w:rsid w:val="006121BB"/>
    <w:rsid w:val="00620ED0"/>
    <w:rsid w:val="00623760"/>
    <w:rsid w:val="00625B96"/>
    <w:rsid w:val="00625ED7"/>
    <w:rsid w:val="00626945"/>
    <w:rsid w:val="006301FF"/>
    <w:rsid w:val="006323A0"/>
    <w:rsid w:val="0063392D"/>
    <w:rsid w:val="00640EEB"/>
    <w:rsid w:val="00654FD4"/>
    <w:rsid w:val="0066150B"/>
    <w:rsid w:val="006630B1"/>
    <w:rsid w:val="00664B19"/>
    <w:rsid w:val="00673247"/>
    <w:rsid w:val="0067400A"/>
    <w:rsid w:val="006825FA"/>
    <w:rsid w:val="006833C0"/>
    <w:rsid w:val="00687A55"/>
    <w:rsid w:val="00694048"/>
    <w:rsid w:val="006A2200"/>
    <w:rsid w:val="006A245F"/>
    <w:rsid w:val="006A3087"/>
    <w:rsid w:val="006A56E8"/>
    <w:rsid w:val="006B00C0"/>
    <w:rsid w:val="006B15BB"/>
    <w:rsid w:val="006B19B0"/>
    <w:rsid w:val="006B676B"/>
    <w:rsid w:val="006C2885"/>
    <w:rsid w:val="006D195C"/>
    <w:rsid w:val="006D284F"/>
    <w:rsid w:val="006D5CCC"/>
    <w:rsid w:val="006E58A1"/>
    <w:rsid w:val="006E5AC9"/>
    <w:rsid w:val="006E65DB"/>
    <w:rsid w:val="006F050F"/>
    <w:rsid w:val="006F17A6"/>
    <w:rsid w:val="00700610"/>
    <w:rsid w:val="00702C9C"/>
    <w:rsid w:val="007034BA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54A05"/>
    <w:rsid w:val="00760017"/>
    <w:rsid w:val="007614B6"/>
    <w:rsid w:val="00765042"/>
    <w:rsid w:val="007766F4"/>
    <w:rsid w:val="00786385"/>
    <w:rsid w:val="007872E9"/>
    <w:rsid w:val="00791E66"/>
    <w:rsid w:val="00796F25"/>
    <w:rsid w:val="00797F5D"/>
    <w:rsid w:val="007A2BBE"/>
    <w:rsid w:val="007B64F9"/>
    <w:rsid w:val="007B6792"/>
    <w:rsid w:val="007B748E"/>
    <w:rsid w:val="007B7BD9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4E16"/>
    <w:rsid w:val="007F59B2"/>
    <w:rsid w:val="00805D56"/>
    <w:rsid w:val="00814A2A"/>
    <w:rsid w:val="008169F2"/>
    <w:rsid w:val="0082021E"/>
    <w:rsid w:val="00822103"/>
    <w:rsid w:val="00824C5B"/>
    <w:rsid w:val="00827FB6"/>
    <w:rsid w:val="00830A3A"/>
    <w:rsid w:val="00837257"/>
    <w:rsid w:val="00837488"/>
    <w:rsid w:val="0084609E"/>
    <w:rsid w:val="00853E30"/>
    <w:rsid w:val="00854842"/>
    <w:rsid w:val="00855F96"/>
    <w:rsid w:val="0085757E"/>
    <w:rsid w:val="00863E30"/>
    <w:rsid w:val="00882791"/>
    <w:rsid w:val="00883348"/>
    <w:rsid w:val="0089098E"/>
    <w:rsid w:val="00893592"/>
    <w:rsid w:val="00894311"/>
    <w:rsid w:val="008957DA"/>
    <w:rsid w:val="008975C0"/>
    <w:rsid w:val="008A2C22"/>
    <w:rsid w:val="008A3EDF"/>
    <w:rsid w:val="008A7DF0"/>
    <w:rsid w:val="008B61FB"/>
    <w:rsid w:val="008C08B4"/>
    <w:rsid w:val="008C4E0C"/>
    <w:rsid w:val="008D0427"/>
    <w:rsid w:val="008E6035"/>
    <w:rsid w:val="00910697"/>
    <w:rsid w:val="0091166A"/>
    <w:rsid w:val="009240DE"/>
    <w:rsid w:val="00933A6F"/>
    <w:rsid w:val="00942650"/>
    <w:rsid w:val="00943D2B"/>
    <w:rsid w:val="009501BA"/>
    <w:rsid w:val="009503AA"/>
    <w:rsid w:val="00951BB7"/>
    <w:rsid w:val="0095561C"/>
    <w:rsid w:val="009614E0"/>
    <w:rsid w:val="00965903"/>
    <w:rsid w:val="00965BFD"/>
    <w:rsid w:val="00970B76"/>
    <w:rsid w:val="00970E31"/>
    <w:rsid w:val="0097589A"/>
    <w:rsid w:val="009765B4"/>
    <w:rsid w:val="00976AE8"/>
    <w:rsid w:val="00977356"/>
    <w:rsid w:val="009A46EC"/>
    <w:rsid w:val="009B4C15"/>
    <w:rsid w:val="009B6ED2"/>
    <w:rsid w:val="009C4634"/>
    <w:rsid w:val="009C593F"/>
    <w:rsid w:val="009C6184"/>
    <w:rsid w:val="009C6C7A"/>
    <w:rsid w:val="009C75C1"/>
    <w:rsid w:val="009C76AF"/>
    <w:rsid w:val="009D1218"/>
    <w:rsid w:val="009D28CF"/>
    <w:rsid w:val="009D31A5"/>
    <w:rsid w:val="009D3987"/>
    <w:rsid w:val="009D49A9"/>
    <w:rsid w:val="00A01536"/>
    <w:rsid w:val="00A02A16"/>
    <w:rsid w:val="00A12B78"/>
    <w:rsid w:val="00A23B6D"/>
    <w:rsid w:val="00A27628"/>
    <w:rsid w:val="00A2764E"/>
    <w:rsid w:val="00A3176B"/>
    <w:rsid w:val="00A36E9D"/>
    <w:rsid w:val="00A426AA"/>
    <w:rsid w:val="00A550EB"/>
    <w:rsid w:val="00A55BD5"/>
    <w:rsid w:val="00A566A9"/>
    <w:rsid w:val="00A57C3B"/>
    <w:rsid w:val="00A57F59"/>
    <w:rsid w:val="00A80384"/>
    <w:rsid w:val="00A85538"/>
    <w:rsid w:val="00AA3316"/>
    <w:rsid w:val="00AB0CCE"/>
    <w:rsid w:val="00AB15B7"/>
    <w:rsid w:val="00AB49D9"/>
    <w:rsid w:val="00AB57DF"/>
    <w:rsid w:val="00AC21DC"/>
    <w:rsid w:val="00AE1F80"/>
    <w:rsid w:val="00AE7C39"/>
    <w:rsid w:val="00AF4ECF"/>
    <w:rsid w:val="00B026C1"/>
    <w:rsid w:val="00B06AC9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35AE2"/>
    <w:rsid w:val="00B37018"/>
    <w:rsid w:val="00B40B00"/>
    <w:rsid w:val="00B45C17"/>
    <w:rsid w:val="00B5451D"/>
    <w:rsid w:val="00B54BA5"/>
    <w:rsid w:val="00B5684F"/>
    <w:rsid w:val="00B63972"/>
    <w:rsid w:val="00B676BA"/>
    <w:rsid w:val="00B677C8"/>
    <w:rsid w:val="00B70FE3"/>
    <w:rsid w:val="00B710AA"/>
    <w:rsid w:val="00B72959"/>
    <w:rsid w:val="00B72DB7"/>
    <w:rsid w:val="00B849A4"/>
    <w:rsid w:val="00B87DDE"/>
    <w:rsid w:val="00B909A5"/>
    <w:rsid w:val="00B959E3"/>
    <w:rsid w:val="00B9655F"/>
    <w:rsid w:val="00B96679"/>
    <w:rsid w:val="00BA10D3"/>
    <w:rsid w:val="00BA1772"/>
    <w:rsid w:val="00BA1988"/>
    <w:rsid w:val="00BB5811"/>
    <w:rsid w:val="00BB6BD7"/>
    <w:rsid w:val="00BB7006"/>
    <w:rsid w:val="00BC0395"/>
    <w:rsid w:val="00BC0B67"/>
    <w:rsid w:val="00BC41D0"/>
    <w:rsid w:val="00BC6936"/>
    <w:rsid w:val="00BC745C"/>
    <w:rsid w:val="00BD2D2F"/>
    <w:rsid w:val="00BD4691"/>
    <w:rsid w:val="00BD49A3"/>
    <w:rsid w:val="00BD5DD7"/>
    <w:rsid w:val="00BE20B8"/>
    <w:rsid w:val="00C054EB"/>
    <w:rsid w:val="00C064B1"/>
    <w:rsid w:val="00C11F2D"/>
    <w:rsid w:val="00C12E3F"/>
    <w:rsid w:val="00C14068"/>
    <w:rsid w:val="00C17C67"/>
    <w:rsid w:val="00C26818"/>
    <w:rsid w:val="00C32C80"/>
    <w:rsid w:val="00C364D4"/>
    <w:rsid w:val="00C41983"/>
    <w:rsid w:val="00C4466E"/>
    <w:rsid w:val="00C47BD6"/>
    <w:rsid w:val="00C535A0"/>
    <w:rsid w:val="00C5477E"/>
    <w:rsid w:val="00C56DA4"/>
    <w:rsid w:val="00C65BAF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C397E"/>
    <w:rsid w:val="00CD149A"/>
    <w:rsid w:val="00CD2A1E"/>
    <w:rsid w:val="00CD4611"/>
    <w:rsid w:val="00CD4C8A"/>
    <w:rsid w:val="00CD7545"/>
    <w:rsid w:val="00CE2D9C"/>
    <w:rsid w:val="00CE31C1"/>
    <w:rsid w:val="00CE3C9F"/>
    <w:rsid w:val="00CE5ECA"/>
    <w:rsid w:val="00CE7AF7"/>
    <w:rsid w:val="00CF23A3"/>
    <w:rsid w:val="00CF64F4"/>
    <w:rsid w:val="00D0706A"/>
    <w:rsid w:val="00D07418"/>
    <w:rsid w:val="00D101CA"/>
    <w:rsid w:val="00D1055A"/>
    <w:rsid w:val="00D1110A"/>
    <w:rsid w:val="00D1263C"/>
    <w:rsid w:val="00D25AE8"/>
    <w:rsid w:val="00D30391"/>
    <w:rsid w:val="00D30BC7"/>
    <w:rsid w:val="00D348B1"/>
    <w:rsid w:val="00D508F0"/>
    <w:rsid w:val="00D52D9D"/>
    <w:rsid w:val="00D575A4"/>
    <w:rsid w:val="00D61867"/>
    <w:rsid w:val="00D61C7B"/>
    <w:rsid w:val="00D674EC"/>
    <w:rsid w:val="00D763CE"/>
    <w:rsid w:val="00D76BC4"/>
    <w:rsid w:val="00D81135"/>
    <w:rsid w:val="00DA69DE"/>
    <w:rsid w:val="00DB2976"/>
    <w:rsid w:val="00DB44C9"/>
    <w:rsid w:val="00DB7CCE"/>
    <w:rsid w:val="00DD06E9"/>
    <w:rsid w:val="00DE0F96"/>
    <w:rsid w:val="00DE4210"/>
    <w:rsid w:val="00DE5B23"/>
    <w:rsid w:val="00DF24CF"/>
    <w:rsid w:val="00DF2BEA"/>
    <w:rsid w:val="00DF3E5B"/>
    <w:rsid w:val="00E04F1F"/>
    <w:rsid w:val="00E13EE4"/>
    <w:rsid w:val="00E23413"/>
    <w:rsid w:val="00E31300"/>
    <w:rsid w:val="00E32140"/>
    <w:rsid w:val="00E3350F"/>
    <w:rsid w:val="00E33E92"/>
    <w:rsid w:val="00E34E74"/>
    <w:rsid w:val="00E37E06"/>
    <w:rsid w:val="00E51A8E"/>
    <w:rsid w:val="00E520B3"/>
    <w:rsid w:val="00E52654"/>
    <w:rsid w:val="00E5503B"/>
    <w:rsid w:val="00E55ECF"/>
    <w:rsid w:val="00E70D53"/>
    <w:rsid w:val="00E71A99"/>
    <w:rsid w:val="00E7304F"/>
    <w:rsid w:val="00E753AC"/>
    <w:rsid w:val="00E77F64"/>
    <w:rsid w:val="00E81775"/>
    <w:rsid w:val="00E909FB"/>
    <w:rsid w:val="00E9192A"/>
    <w:rsid w:val="00E975EE"/>
    <w:rsid w:val="00EA1750"/>
    <w:rsid w:val="00EA4480"/>
    <w:rsid w:val="00EA684C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2C4A"/>
    <w:rsid w:val="00EF7AEF"/>
    <w:rsid w:val="00F033B2"/>
    <w:rsid w:val="00F03928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61C17"/>
    <w:rsid w:val="00F637B8"/>
    <w:rsid w:val="00F63D89"/>
    <w:rsid w:val="00F63FA1"/>
    <w:rsid w:val="00F675F2"/>
    <w:rsid w:val="00F72B2D"/>
    <w:rsid w:val="00F73F97"/>
    <w:rsid w:val="00F77300"/>
    <w:rsid w:val="00F778FD"/>
    <w:rsid w:val="00F86017"/>
    <w:rsid w:val="00F90FEA"/>
    <w:rsid w:val="00F9213E"/>
    <w:rsid w:val="00F95F00"/>
    <w:rsid w:val="00FA5364"/>
    <w:rsid w:val="00FB1729"/>
    <w:rsid w:val="00FC05BE"/>
    <w:rsid w:val="00FC6578"/>
    <w:rsid w:val="00FD116D"/>
    <w:rsid w:val="00FE1DEE"/>
    <w:rsid w:val="00FE6ABA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2024-08-28T05:57:00Z</dcterms:created>
  <dcterms:modified xsi:type="dcterms:W3CDTF">2024-08-28T05:57:00Z</dcterms:modified>
</cp:coreProperties>
</file>