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32B49" w14:textId="2AF4D6CC" w:rsidR="00CD4C8A" w:rsidRPr="00C22C21" w:rsidRDefault="00081A4D" w:rsidP="00316679">
      <w:pPr>
        <w:pStyle w:val="NoSpacing"/>
        <w:jc w:val="both"/>
        <w:rPr>
          <w:rFonts w:cstheme="minorHAnsi"/>
          <w:b/>
          <w:bCs/>
          <w:i/>
          <w:iCs/>
          <w:sz w:val="30"/>
          <w:lang w:val="id-ID"/>
        </w:rPr>
      </w:pPr>
      <w:r w:rsidRPr="00C22C21">
        <w:rPr>
          <w:rFonts w:cstheme="minorHAnsi"/>
          <w:b/>
          <w:bCs/>
          <w:i/>
          <w:iCs/>
          <w:sz w:val="28"/>
          <w:szCs w:val="20"/>
          <w:lang w:val="id-ID"/>
        </w:rPr>
        <w:t>SIARAN PERS</w:t>
      </w:r>
    </w:p>
    <w:p w14:paraId="25FEF20A" w14:textId="534B26FE" w:rsidR="00CD4C8A" w:rsidRPr="00C22C21" w:rsidRDefault="00A90C81" w:rsidP="00316679">
      <w:pPr>
        <w:spacing w:after="0" w:line="240" w:lineRule="auto"/>
        <w:jc w:val="both"/>
        <w:rPr>
          <w:rFonts w:cstheme="minorHAnsi"/>
          <w:b/>
          <w:bCs/>
          <w:sz w:val="28"/>
          <w:szCs w:val="28"/>
          <w:lang w:val="id-ID"/>
        </w:rPr>
      </w:pPr>
      <w:r w:rsidRPr="00C22C21">
        <w:rPr>
          <w:rFonts w:cstheme="minorHAnsi"/>
          <w:b/>
          <w:bCs/>
          <w:sz w:val="28"/>
          <w:szCs w:val="28"/>
          <w:lang w:val="id-ID"/>
        </w:rPr>
        <w:t>BRI Danareksa Sekuritas Ajak Pegawai</w:t>
      </w:r>
      <w:r w:rsidR="00FA7605" w:rsidRPr="00C22C21">
        <w:rPr>
          <w:rFonts w:cstheme="minorHAnsi"/>
          <w:b/>
          <w:bCs/>
          <w:sz w:val="28"/>
          <w:szCs w:val="28"/>
          <w:lang w:val="id-ID"/>
        </w:rPr>
        <w:t xml:space="preserve"> Berkontribusi Tingkatkan Industri Pariwisata dan Pelestarian</w:t>
      </w:r>
      <w:r w:rsidRPr="00C22C21">
        <w:rPr>
          <w:rFonts w:cstheme="minorHAnsi"/>
          <w:b/>
          <w:bCs/>
          <w:sz w:val="28"/>
          <w:szCs w:val="28"/>
          <w:lang w:val="id-ID"/>
        </w:rPr>
        <w:t xml:space="preserve"> Lingkungan </w:t>
      </w:r>
      <w:r w:rsidR="00FA7605" w:rsidRPr="00C22C21">
        <w:rPr>
          <w:rFonts w:cstheme="minorHAnsi"/>
          <w:b/>
          <w:bCs/>
          <w:sz w:val="28"/>
          <w:szCs w:val="28"/>
          <w:lang w:val="id-ID"/>
        </w:rPr>
        <w:t>di Bandung</w:t>
      </w:r>
    </w:p>
    <w:p w14:paraId="692260E1" w14:textId="77777777" w:rsidR="006A56E8" w:rsidRPr="00C22C21" w:rsidRDefault="006A56E8" w:rsidP="00316679">
      <w:pPr>
        <w:pStyle w:val="NoSpacing"/>
        <w:jc w:val="both"/>
        <w:rPr>
          <w:rFonts w:cstheme="minorHAnsi"/>
          <w:b/>
          <w:bCs/>
          <w:sz w:val="24"/>
          <w:szCs w:val="24"/>
          <w:lang w:val="id-ID"/>
        </w:rPr>
      </w:pPr>
    </w:p>
    <w:p w14:paraId="08353996" w14:textId="295E4F6D" w:rsidR="00A90C81" w:rsidRPr="00C22C21" w:rsidRDefault="00A90C81" w:rsidP="00316679">
      <w:pPr>
        <w:spacing w:after="0" w:line="240" w:lineRule="auto"/>
        <w:jc w:val="both"/>
        <w:rPr>
          <w:rFonts w:cstheme="minorHAnsi"/>
          <w:lang w:val="id-ID"/>
        </w:rPr>
      </w:pPr>
      <w:r w:rsidRPr="00C22C21">
        <w:rPr>
          <w:rFonts w:cstheme="minorHAnsi"/>
          <w:b/>
          <w:bCs/>
          <w:lang w:val="id-ID"/>
        </w:rPr>
        <w:t>Bandung</w:t>
      </w:r>
      <w:r w:rsidR="00316679" w:rsidRPr="00C22C21">
        <w:rPr>
          <w:rFonts w:cstheme="minorHAnsi"/>
          <w:b/>
          <w:bCs/>
          <w:lang w:val="id-ID"/>
        </w:rPr>
        <w:t xml:space="preserve">, </w:t>
      </w:r>
      <w:r w:rsidR="00C22C21" w:rsidRPr="00C22C21">
        <w:rPr>
          <w:rFonts w:cstheme="minorHAnsi"/>
          <w:b/>
          <w:bCs/>
          <w:lang w:val="id-ID"/>
        </w:rPr>
        <w:t>29</w:t>
      </w:r>
      <w:r w:rsidR="00316679" w:rsidRPr="00C22C21">
        <w:rPr>
          <w:rFonts w:cstheme="minorHAnsi"/>
          <w:b/>
          <w:bCs/>
          <w:lang w:val="id-ID"/>
        </w:rPr>
        <w:t xml:space="preserve"> Ju</w:t>
      </w:r>
      <w:r w:rsidRPr="00C22C21">
        <w:rPr>
          <w:rFonts w:cstheme="minorHAnsi"/>
          <w:b/>
          <w:bCs/>
          <w:lang w:val="id-ID"/>
        </w:rPr>
        <w:t>li</w:t>
      </w:r>
      <w:r w:rsidR="00316679" w:rsidRPr="00C22C21">
        <w:rPr>
          <w:rFonts w:cstheme="minorHAnsi"/>
          <w:b/>
          <w:bCs/>
          <w:lang w:val="id-ID"/>
        </w:rPr>
        <w:t xml:space="preserve"> 2024 </w:t>
      </w:r>
      <w:r w:rsidRPr="00C22C21">
        <w:rPr>
          <w:rFonts w:cstheme="minorHAnsi"/>
          <w:lang w:val="id-ID"/>
        </w:rPr>
        <w:t>–</w:t>
      </w:r>
      <w:r w:rsidR="00316679" w:rsidRPr="00C22C21">
        <w:rPr>
          <w:rFonts w:cstheme="minorHAnsi"/>
          <w:lang w:val="id-ID"/>
        </w:rPr>
        <w:t xml:space="preserve"> </w:t>
      </w:r>
      <w:r w:rsidRPr="00C22C21">
        <w:rPr>
          <w:rFonts w:cstheme="minorHAnsi"/>
          <w:lang w:val="id-ID"/>
        </w:rPr>
        <w:t xml:space="preserve">Bertepatan dengan perayaan Hari Ulang Tahun (HUT) Perusahaan yang ke-32, </w:t>
      </w:r>
      <w:r w:rsidR="00316679" w:rsidRPr="00C22C21">
        <w:rPr>
          <w:rFonts w:cstheme="minorHAnsi"/>
          <w:b/>
          <w:bCs/>
          <w:lang w:val="id-ID"/>
        </w:rPr>
        <w:t>BRI Danareksa Sekuritas (BRIDS)</w:t>
      </w:r>
      <w:r w:rsidR="00316679" w:rsidRPr="00C22C21">
        <w:rPr>
          <w:rFonts w:cstheme="minorHAnsi"/>
          <w:lang w:val="id-ID"/>
        </w:rPr>
        <w:t xml:space="preserve"> </w:t>
      </w:r>
      <w:r w:rsidRPr="00C22C21">
        <w:rPr>
          <w:rFonts w:cstheme="minorHAnsi"/>
          <w:lang w:val="id-ID"/>
        </w:rPr>
        <w:t xml:space="preserve">mengajak </w:t>
      </w:r>
      <w:r w:rsidR="00A33D21" w:rsidRPr="00C22C21">
        <w:rPr>
          <w:rFonts w:cstheme="minorHAnsi"/>
          <w:lang w:val="id-ID"/>
        </w:rPr>
        <w:t xml:space="preserve">ratusan </w:t>
      </w:r>
      <w:r w:rsidRPr="00C22C21">
        <w:rPr>
          <w:rFonts w:cstheme="minorHAnsi"/>
          <w:lang w:val="id-ID"/>
        </w:rPr>
        <w:t xml:space="preserve">Pegawai Perusahaan </w:t>
      </w:r>
      <w:r w:rsidR="00A33D21" w:rsidRPr="00C22C21">
        <w:rPr>
          <w:rFonts w:cstheme="minorHAnsi"/>
          <w:lang w:val="id-ID"/>
        </w:rPr>
        <w:t xml:space="preserve">dari </w:t>
      </w:r>
      <w:r w:rsidRPr="00C22C21">
        <w:rPr>
          <w:rFonts w:cstheme="minorHAnsi"/>
          <w:lang w:val="id-ID"/>
        </w:rPr>
        <w:t>se-Indonesia untuk mendukung peningkatan industri pariwisata dan mendukung pelestarian lingkungan di Bandung melalui rangkaian kegiatan BRIDS Improvement Forum yang diselenggarakan di Bandung, Jawa Barat.</w:t>
      </w:r>
    </w:p>
    <w:p w14:paraId="1232C341" w14:textId="77777777" w:rsidR="00A90C81" w:rsidRPr="00C22C21" w:rsidRDefault="00A90C81" w:rsidP="00316679">
      <w:pPr>
        <w:spacing w:after="0" w:line="240" w:lineRule="auto"/>
        <w:jc w:val="both"/>
        <w:rPr>
          <w:rFonts w:cstheme="minorHAnsi"/>
          <w:lang w:val="id-ID"/>
        </w:rPr>
      </w:pPr>
    </w:p>
    <w:p w14:paraId="25152717" w14:textId="7020DAD7" w:rsidR="00D51A57" w:rsidRPr="00C22C21" w:rsidRDefault="00D51A57" w:rsidP="00316679">
      <w:pPr>
        <w:spacing w:after="0" w:line="240" w:lineRule="auto"/>
        <w:jc w:val="both"/>
        <w:rPr>
          <w:rFonts w:cstheme="minorHAnsi"/>
          <w:lang w:val="id-ID"/>
        </w:rPr>
      </w:pPr>
      <w:r w:rsidRPr="00C22C21">
        <w:rPr>
          <w:rFonts w:cstheme="minorHAnsi"/>
          <w:lang w:val="id-ID"/>
        </w:rPr>
        <w:t xml:space="preserve">Pada kegiatan tersebut, BRIDS menyelenggarakan </w:t>
      </w:r>
      <w:r w:rsidR="00A90C81" w:rsidRPr="00C22C21">
        <w:rPr>
          <w:rFonts w:cstheme="minorHAnsi"/>
          <w:lang w:val="id-ID"/>
        </w:rPr>
        <w:t xml:space="preserve">kegiatan </w:t>
      </w:r>
      <w:r w:rsidR="00A90C81" w:rsidRPr="00C22C21">
        <w:rPr>
          <w:rFonts w:cstheme="minorHAnsi"/>
          <w:i/>
          <w:iCs/>
          <w:lang w:val="id-ID"/>
        </w:rPr>
        <w:t xml:space="preserve">team building </w:t>
      </w:r>
      <w:r w:rsidRPr="00C22C21">
        <w:rPr>
          <w:rFonts w:cstheme="minorHAnsi"/>
          <w:lang w:val="id-ID"/>
        </w:rPr>
        <w:t xml:space="preserve">yang diikuti </w:t>
      </w:r>
      <w:r w:rsidR="00A90C81" w:rsidRPr="00C22C21">
        <w:rPr>
          <w:rFonts w:cstheme="minorHAnsi"/>
          <w:lang w:val="id-ID"/>
        </w:rPr>
        <w:t xml:space="preserve">oleh seluruh Pegawai BRIDS </w:t>
      </w:r>
      <w:r w:rsidRPr="00C22C21">
        <w:rPr>
          <w:rFonts w:cstheme="minorHAnsi"/>
          <w:lang w:val="id-ID"/>
        </w:rPr>
        <w:t>se-Indonesia dengan</w:t>
      </w:r>
      <w:r w:rsidR="00A90C81" w:rsidRPr="00C22C21">
        <w:rPr>
          <w:rFonts w:cstheme="minorHAnsi"/>
          <w:lang w:val="id-ID"/>
        </w:rPr>
        <w:t xml:space="preserve"> bertujuan untuk meningkatkan komunikasi</w:t>
      </w:r>
      <w:r w:rsidRPr="00C22C21">
        <w:rPr>
          <w:rFonts w:cstheme="minorHAnsi"/>
          <w:lang w:val="id-ID"/>
        </w:rPr>
        <w:t xml:space="preserve">, kolaborasi </w:t>
      </w:r>
      <w:r w:rsidR="00A90C81" w:rsidRPr="00C22C21">
        <w:rPr>
          <w:rFonts w:cstheme="minorHAnsi"/>
          <w:lang w:val="id-ID"/>
        </w:rPr>
        <w:t>dan kerja sama tim antar Pegaw</w:t>
      </w:r>
      <w:r w:rsidRPr="00C22C21">
        <w:rPr>
          <w:rFonts w:cstheme="minorHAnsi"/>
          <w:lang w:val="id-ID"/>
        </w:rPr>
        <w:t>ai dan dengan Manajemen Perusahaan</w:t>
      </w:r>
      <w:r w:rsidR="00F25BFE" w:rsidRPr="00C22C21">
        <w:rPr>
          <w:rFonts w:cstheme="minorHAnsi"/>
          <w:lang w:val="id-ID"/>
        </w:rPr>
        <w:t>.</w:t>
      </w:r>
    </w:p>
    <w:p w14:paraId="2CCEABF2" w14:textId="77777777" w:rsidR="00D51A57" w:rsidRPr="00C22C21" w:rsidRDefault="00D51A57" w:rsidP="00316679">
      <w:pPr>
        <w:spacing w:after="0" w:line="240" w:lineRule="auto"/>
        <w:jc w:val="both"/>
        <w:rPr>
          <w:rFonts w:cstheme="minorHAnsi"/>
          <w:lang w:val="id-ID"/>
        </w:rPr>
      </w:pPr>
    </w:p>
    <w:p w14:paraId="437FCBBD" w14:textId="3A3DA1D9" w:rsidR="00A90C81" w:rsidRPr="00C22C21" w:rsidRDefault="00A90C81" w:rsidP="00316679">
      <w:pPr>
        <w:spacing w:after="0" w:line="240" w:lineRule="auto"/>
        <w:jc w:val="both"/>
        <w:rPr>
          <w:rFonts w:cstheme="minorHAnsi"/>
          <w:lang w:val="id-ID"/>
        </w:rPr>
      </w:pPr>
      <w:r w:rsidRPr="00C22C21">
        <w:rPr>
          <w:rFonts w:cstheme="minorHAnsi"/>
          <w:lang w:val="id-ID"/>
        </w:rPr>
        <w:t>Perusahaan juga me</w:t>
      </w:r>
      <w:r w:rsidR="00D51A57" w:rsidRPr="00C22C21">
        <w:rPr>
          <w:rFonts w:cstheme="minorHAnsi"/>
          <w:lang w:val="id-ID"/>
        </w:rPr>
        <w:t>libatkan</w:t>
      </w:r>
      <w:r w:rsidRPr="00C22C21">
        <w:rPr>
          <w:rFonts w:cstheme="minorHAnsi"/>
          <w:lang w:val="id-ID"/>
        </w:rPr>
        <w:t xml:space="preserve"> Pegawai </w:t>
      </w:r>
      <w:r w:rsidR="00D51A57" w:rsidRPr="00C22C21">
        <w:rPr>
          <w:rFonts w:cstheme="minorHAnsi"/>
          <w:lang w:val="id-ID"/>
        </w:rPr>
        <w:t>dalam rangkaian kegiatan untuk</w:t>
      </w:r>
      <w:r w:rsidRPr="00C22C21">
        <w:rPr>
          <w:rFonts w:cstheme="minorHAnsi"/>
          <w:lang w:val="id-ID"/>
        </w:rPr>
        <w:t xml:space="preserve"> mendukung peningkatan industri pariwisata di Bandung</w:t>
      </w:r>
      <w:r w:rsidR="00F25BFE" w:rsidRPr="00C22C21">
        <w:rPr>
          <w:rFonts w:cstheme="minorHAnsi"/>
          <w:lang w:val="id-ID"/>
        </w:rPr>
        <w:t xml:space="preserve"> mulai dari menggunakan transportasi Kereta Cepat Jakarta-Bandung WHOOSH dan penyedia bus lokal sebagai pilihan transportasi, hotel Grand Mercure Setiabudi sebagai tempat bermalam, </w:t>
      </w:r>
      <w:r w:rsidRPr="00C22C21">
        <w:rPr>
          <w:rFonts w:cstheme="minorHAnsi"/>
          <w:lang w:val="id-ID"/>
        </w:rPr>
        <w:t xml:space="preserve">partisipasi pada </w:t>
      </w:r>
      <w:r w:rsidR="00FA7605" w:rsidRPr="00C22C21">
        <w:rPr>
          <w:rFonts w:cstheme="minorHAnsi"/>
          <w:lang w:val="id-ID"/>
        </w:rPr>
        <w:t xml:space="preserve">kegiatan </w:t>
      </w:r>
      <w:r w:rsidR="00FA7605" w:rsidRPr="00C22C21">
        <w:rPr>
          <w:rFonts w:cstheme="minorHAnsi"/>
          <w:i/>
          <w:iCs/>
          <w:lang w:val="id-ID"/>
        </w:rPr>
        <w:t>outbond</w:t>
      </w:r>
      <w:r w:rsidR="00FA7605" w:rsidRPr="00C22C21">
        <w:rPr>
          <w:rFonts w:cstheme="minorHAnsi"/>
          <w:lang w:val="id-ID"/>
        </w:rPr>
        <w:t xml:space="preserve"> </w:t>
      </w:r>
      <w:r w:rsidR="00F25BFE" w:rsidRPr="00C22C21">
        <w:rPr>
          <w:rFonts w:cstheme="minorHAnsi"/>
          <w:lang w:val="id-ID"/>
        </w:rPr>
        <w:t xml:space="preserve">dan </w:t>
      </w:r>
      <w:r w:rsidR="00F25BFE" w:rsidRPr="00C22C21">
        <w:rPr>
          <w:rFonts w:cstheme="minorHAnsi"/>
          <w:i/>
          <w:iCs/>
          <w:lang w:val="id-ID"/>
        </w:rPr>
        <w:t>offroad</w:t>
      </w:r>
      <w:r w:rsidR="00F25BFE" w:rsidRPr="00C22C21">
        <w:rPr>
          <w:rFonts w:cstheme="minorHAnsi"/>
          <w:lang w:val="id-ID"/>
        </w:rPr>
        <w:t xml:space="preserve"> </w:t>
      </w:r>
      <w:r w:rsidR="00FA7605" w:rsidRPr="00C22C21">
        <w:rPr>
          <w:rFonts w:cstheme="minorHAnsi"/>
          <w:lang w:val="id-ID"/>
        </w:rPr>
        <w:t>di</w:t>
      </w:r>
      <w:r w:rsidR="00A33D21" w:rsidRPr="00C22C21">
        <w:rPr>
          <w:rFonts w:cstheme="minorHAnsi"/>
          <w:lang w:val="id-ID"/>
        </w:rPr>
        <w:t xml:space="preserve"> daerah wisata</w:t>
      </w:r>
      <w:r w:rsidR="00FA7605" w:rsidRPr="00C22C21">
        <w:rPr>
          <w:rFonts w:cstheme="minorHAnsi"/>
          <w:lang w:val="id-ID"/>
        </w:rPr>
        <w:t xml:space="preserve"> Orchid Fore</w:t>
      </w:r>
      <w:r w:rsidR="00F25BFE" w:rsidRPr="00C22C21">
        <w:rPr>
          <w:rFonts w:cstheme="minorHAnsi"/>
          <w:lang w:val="id-ID"/>
        </w:rPr>
        <w:t>sal</w:t>
      </w:r>
      <w:r w:rsidR="00FA7605" w:rsidRPr="00C22C21">
        <w:rPr>
          <w:rFonts w:cstheme="minorHAnsi"/>
          <w:lang w:val="id-ID"/>
        </w:rPr>
        <w:t>st Cikole, menikmati santapan khas Sunda di restoran Asep Stroberi dan Sindang Reret, serta membeli oleh-oleh khas Bandung di Bandung Kunafe Pasteur</w:t>
      </w:r>
      <w:r w:rsidR="00F25BFE" w:rsidRPr="00C22C21">
        <w:rPr>
          <w:rFonts w:cstheme="minorHAnsi"/>
          <w:lang w:val="id-ID"/>
        </w:rPr>
        <w:t>.</w:t>
      </w:r>
    </w:p>
    <w:p w14:paraId="62A4613D" w14:textId="77777777" w:rsidR="00A90C81" w:rsidRPr="00C22C21" w:rsidRDefault="00A90C81" w:rsidP="00316679">
      <w:pPr>
        <w:spacing w:after="0" w:line="240" w:lineRule="auto"/>
        <w:jc w:val="both"/>
        <w:rPr>
          <w:rFonts w:cstheme="minorHAnsi"/>
          <w:lang w:val="id-ID"/>
        </w:rPr>
      </w:pPr>
    </w:p>
    <w:p w14:paraId="01A4E1C2" w14:textId="5A47DBB8" w:rsidR="007045B4" w:rsidRPr="00C22C21" w:rsidRDefault="00D51A57" w:rsidP="00316679">
      <w:pPr>
        <w:spacing w:after="0" w:line="240" w:lineRule="auto"/>
        <w:jc w:val="both"/>
        <w:rPr>
          <w:rFonts w:cstheme="minorHAnsi"/>
          <w:lang w:val="id-ID"/>
        </w:rPr>
      </w:pPr>
      <w:r w:rsidRPr="00C22C21">
        <w:rPr>
          <w:rFonts w:cstheme="minorHAnsi"/>
          <w:lang w:val="id-ID"/>
        </w:rPr>
        <w:t>Untuk mendukung pelestarian lingkungan</w:t>
      </w:r>
      <w:r w:rsidR="00FA7605" w:rsidRPr="00C22C21">
        <w:rPr>
          <w:rFonts w:cstheme="minorHAnsi"/>
          <w:lang w:val="id-ID"/>
        </w:rPr>
        <w:t xml:space="preserve">, BRIDS juga berkolaborasi bersama kelompok masyarakat yang tergabung </w:t>
      </w:r>
      <w:r w:rsidR="007045B4" w:rsidRPr="00C22C21">
        <w:rPr>
          <w:rFonts w:cstheme="minorHAnsi"/>
          <w:lang w:val="id-ID"/>
        </w:rPr>
        <w:t xml:space="preserve">dalam </w:t>
      </w:r>
      <w:r w:rsidR="00FA7605" w:rsidRPr="00C22C21">
        <w:rPr>
          <w:rFonts w:cstheme="minorHAnsi"/>
          <w:lang w:val="id-ID"/>
        </w:rPr>
        <w:t xml:space="preserve">organisasi perkumpulan </w:t>
      </w:r>
      <w:r w:rsidR="00FA7605" w:rsidRPr="00C22C21">
        <w:rPr>
          <w:rFonts w:cstheme="minorHAnsi"/>
          <w:i/>
          <w:iCs/>
          <w:lang w:val="id-ID"/>
        </w:rPr>
        <w:t xml:space="preserve">Panggelar Ngertakeun Bumi Lamba </w:t>
      </w:r>
      <w:r w:rsidR="00FA7605" w:rsidRPr="00C22C21">
        <w:rPr>
          <w:rFonts w:cstheme="minorHAnsi"/>
          <w:lang w:val="id-ID"/>
        </w:rPr>
        <w:t xml:space="preserve">(PNBL) </w:t>
      </w:r>
      <w:r w:rsidRPr="00C22C21">
        <w:rPr>
          <w:rFonts w:cstheme="minorHAnsi"/>
          <w:lang w:val="id-ID"/>
        </w:rPr>
        <w:t xml:space="preserve">melalui program </w:t>
      </w:r>
      <w:r w:rsidR="00FA7605" w:rsidRPr="00C22C21">
        <w:rPr>
          <w:rFonts w:cstheme="minorHAnsi"/>
          <w:lang w:val="id-ID"/>
        </w:rPr>
        <w:t xml:space="preserve">pengembangan </w:t>
      </w:r>
      <w:r w:rsidRPr="00C22C21">
        <w:rPr>
          <w:rFonts w:cstheme="minorHAnsi"/>
          <w:lang w:val="id-ID"/>
        </w:rPr>
        <w:t xml:space="preserve">Ekosistem </w:t>
      </w:r>
      <w:r w:rsidR="00FA7605" w:rsidRPr="00C22C21">
        <w:rPr>
          <w:rFonts w:cstheme="minorHAnsi"/>
          <w:lang w:val="id-ID"/>
        </w:rPr>
        <w:t>Hutan Samida</w:t>
      </w:r>
      <w:r w:rsidR="007045B4" w:rsidRPr="00C22C21">
        <w:rPr>
          <w:rFonts w:cstheme="minorHAnsi"/>
          <w:lang w:val="id-ID"/>
        </w:rPr>
        <w:t xml:space="preserve"> </w:t>
      </w:r>
      <w:r w:rsidRPr="00C22C21">
        <w:rPr>
          <w:rFonts w:cstheme="minorHAnsi"/>
          <w:lang w:val="id-ID"/>
        </w:rPr>
        <w:t xml:space="preserve">yang berlokasi </w:t>
      </w:r>
      <w:r w:rsidR="007045B4" w:rsidRPr="00C22C21">
        <w:rPr>
          <w:rFonts w:cstheme="minorHAnsi"/>
          <w:lang w:val="id-ID"/>
        </w:rPr>
        <w:t xml:space="preserve">di </w:t>
      </w:r>
      <w:r w:rsidRPr="00C22C21">
        <w:rPr>
          <w:rFonts w:cstheme="minorHAnsi"/>
          <w:lang w:val="id-ID"/>
        </w:rPr>
        <w:t xml:space="preserve">kawasan </w:t>
      </w:r>
      <w:r w:rsidR="007045B4" w:rsidRPr="00C22C21">
        <w:rPr>
          <w:rFonts w:cstheme="minorHAnsi"/>
          <w:lang w:val="id-ID"/>
        </w:rPr>
        <w:t>Cimenyan</w:t>
      </w:r>
      <w:r w:rsidR="00F26A11" w:rsidRPr="00C22C21">
        <w:rPr>
          <w:rFonts w:cstheme="minorHAnsi"/>
          <w:lang w:val="id-ID"/>
        </w:rPr>
        <w:t>, Bandung, Jawa Barat.</w:t>
      </w:r>
    </w:p>
    <w:p w14:paraId="7BBC4975" w14:textId="77777777" w:rsidR="007045B4" w:rsidRPr="00C22C21" w:rsidRDefault="007045B4" w:rsidP="00316679">
      <w:pPr>
        <w:spacing w:after="0" w:line="240" w:lineRule="auto"/>
        <w:jc w:val="both"/>
        <w:rPr>
          <w:rFonts w:cstheme="minorHAnsi"/>
          <w:lang w:val="id-ID"/>
        </w:rPr>
      </w:pPr>
    </w:p>
    <w:p w14:paraId="5C193EE9" w14:textId="15FE6E79" w:rsidR="00FA7605" w:rsidRPr="00C22C21" w:rsidRDefault="007045B4" w:rsidP="00316679">
      <w:pPr>
        <w:spacing w:after="0" w:line="240" w:lineRule="auto"/>
        <w:jc w:val="both"/>
        <w:rPr>
          <w:rFonts w:cstheme="minorHAnsi"/>
          <w:lang w:val="id-ID"/>
        </w:rPr>
      </w:pPr>
      <w:r w:rsidRPr="00C22C21">
        <w:rPr>
          <w:rFonts w:cstheme="minorHAnsi"/>
          <w:lang w:val="id-ID"/>
        </w:rPr>
        <w:t xml:space="preserve">BRIDS berkontribusi mulai dari pemberian </w:t>
      </w:r>
      <w:r w:rsidR="00F26A11" w:rsidRPr="00C22C21">
        <w:rPr>
          <w:rFonts w:cstheme="minorHAnsi"/>
          <w:lang w:val="id-ID"/>
        </w:rPr>
        <w:t xml:space="preserve">berbagai jenis </w:t>
      </w:r>
      <w:r w:rsidRPr="00C22C21">
        <w:rPr>
          <w:rFonts w:cstheme="minorHAnsi"/>
          <w:lang w:val="id-ID"/>
        </w:rPr>
        <w:t xml:space="preserve">bibit pohon, pembuatan </w:t>
      </w:r>
      <w:r w:rsidRPr="00C22C21">
        <w:rPr>
          <w:rFonts w:cstheme="minorHAnsi"/>
          <w:i/>
          <w:iCs/>
          <w:lang w:val="id-ID"/>
        </w:rPr>
        <w:t>green house</w:t>
      </w:r>
      <w:r w:rsidRPr="00C22C21">
        <w:rPr>
          <w:rFonts w:cstheme="minorHAnsi"/>
          <w:lang w:val="id-ID"/>
        </w:rPr>
        <w:t>, termasuk dengan sistem pengairan hutan yang dibutuhkan</w:t>
      </w:r>
      <w:r w:rsidR="00D51A57" w:rsidRPr="00C22C21">
        <w:rPr>
          <w:rFonts w:cstheme="minorHAnsi"/>
          <w:lang w:val="id-ID"/>
        </w:rPr>
        <w:t xml:space="preserve"> oleh ekosistem tersebut</w:t>
      </w:r>
      <w:r w:rsidRPr="00C22C21">
        <w:rPr>
          <w:rFonts w:cstheme="minorHAnsi"/>
          <w:lang w:val="id-ID"/>
        </w:rPr>
        <w:t xml:space="preserve">. Hutan Samida ini ke depannya diharapkan dapat menjadi ekosistem yang memberikan dampak baik kepada </w:t>
      </w:r>
      <w:r w:rsidR="00D51A57" w:rsidRPr="00C22C21">
        <w:rPr>
          <w:rFonts w:cstheme="minorHAnsi"/>
          <w:lang w:val="id-ID"/>
        </w:rPr>
        <w:t xml:space="preserve">pelestarian </w:t>
      </w:r>
      <w:r w:rsidRPr="00C22C21">
        <w:rPr>
          <w:rFonts w:cstheme="minorHAnsi"/>
          <w:lang w:val="id-ID"/>
        </w:rPr>
        <w:t>lingkungan,</w:t>
      </w:r>
      <w:r w:rsidR="00F25BFE" w:rsidRPr="00C22C21">
        <w:rPr>
          <w:rFonts w:cstheme="minorHAnsi"/>
          <w:lang w:val="id-ID"/>
        </w:rPr>
        <w:t xml:space="preserve"> salah satunya </w:t>
      </w:r>
      <w:r w:rsidR="001F6D6E" w:rsidRPr="00C22C21">
        <w:rPr>
          <w:rFonts w:cstheme="minorHAnsi"/>
          <w:lang w:val="id-ID"/>
        </w:rPr>
        <w:t>sebagai upaya mencegah bencana alam seperti banjir lumpur yang terjadi di Bandung,</w:t>
      </w:r>
      <w:r w:rsidRPr="00C22C21">
        <w:rPr>
          <w:rFonts w:cstheme="minorHAnsi"/>
          <w:lang w:val="id-ID"/>
        </w:rPr>
        <w:t xml:space="preserve"> </w:t>
      </w:r>
      <w:r w:rsidR="001F6D6E" w:rsidRPr="00C22C21">
        <w:rPr>
          <w:rFonts w:cstheme="minorHAnsi"/>
          <w:lang w:val="id-ID"/>
        </w:rPr>
        <w:t>serta</w:t>
      </w:r>
      <w:r w:rsidRPr="00C22C21">
        <w:rPr>
          <w:rFonts w:cstheme="minorHAnsi"/>
          <w:lang w:val="id-ID"/>
        </w:rPr>
        <w:t xml:space="preserve"> </w:t>
      </w:r>
      <w:r w:rsidR="001F6D6E" w:rsidRPr="00C22C21">
        <w:rPr>
          <w:rFonts w:cstheme="minorHAnsi"/>
          <w:lang w:val="id-ID"/>
        </w:rPr>
        <w:t xml:space="preserve">berdampak positif terhadap peningkatan </w:t>
      </w:r>
      <w:r w:rsidR="00D51A57" w:rsidRPr="00C22C21">
        <w:rPr>
          <w:rFonts w:cstheme="minorHAnsi"/>
          <w:lang w:val="id-ID"/>
        </w:rPr>
        <w:t xml:space="preserve">perekonomian </w:t>
      </w:r>
      <w:r w:rsidRPr="00C22C21">
        <w:rPr>
          <w:rFonts w:cstheme="minorHAnsi"/>
          <w:lang w:val="id-ID"/>
        </w:rPr>
        <w:t>masyarakat sekitar.</w:t>
      </w:r>
    </w:p>
    <w:p w14:paraId="7152F8B2" w14:textId="77777777" w:rsidR="00FA7605" w:rsidRPr="00C22C21" w:rsidRDefault="00FA7605" w:rsidP="00316679">
      <w:pPr>
        <w:spacing w:after="0" w:line="240" w:lineRule="auto"/>
        <w:jc w:val="both"/>
        <w:rPr>
          <w:rFonts w:cstheme="minorHAnsi"/>
          <w:lang w:val="id-ID"/>
        </w:rPr>
      </w:pPr>
    </w:p>
    <w:p w14:paraId="42E2F4E4" w14:textId="11286F70" w:rsidR="007045B4" w:rsidRPr="00C22C21" w:rsidRDefault="007045B4" w:rsidP="00316679">
      <w:pPr>
        <w:spacing w:after="0" w:line="240" w:lineRule="auto"/>
        <w:jc w:val="both"/>
        <w:rPr>
          <w:rFonts w:cstheme="minorHAnsi"/>
          <w:lang w:val="id-ID"/>
        </w:rPr>
      </w:pPr>
      <w:r w:rsidRPr="00C22C21">
        <w:rPr>
          <w:rFonts w:cstheme="minorHAnsi"/>
          <w:lang w:val="id-ID"/>
        </w:rPr>
        <w:t xml:space="preserve">Dalam keterangan tertulisnya, </w:t>
      </w:r>
      <w:r w:rsidRPr="00C22C21">
        <w:rPr>
          <w:rFonts w:cstheme="minorHAnsi"/>
          <w:b/>
          <w:bCs/>
          <w:lang w:val="id-ID"/>
        </w:rPr>
        <w:t xml:space="preserve">Direktur Utama BRIDS Laksono Widodo </w:t>
      </w:r>
      <w:r w:rsidRPr="00C22C21">
        <w:rPr>
          <w:rFonts w:cstheme="minorHAnsi"/>
          <w:lang w:val="id-ID"/>
        </w:rPr>
        <w:t xml:space="preserve">menyampaikan bahwa rangkaian ini diinisiasi sebagai bentuk dukungan </w:t>
      </w:r>
      <w:r w:rsidR="00C22C21" w:rsidRPr="00C22C21">
        <w:rPr>
          <w:rFonts w:cstheme="minorHAnsi"/>
          <w:lang w:val="id-ID"/>
        </w:rPr>
        <w:t xml:space="preserve">dan kontribusi </w:t>
      </w:r>
      <w:r w:rsidRPr="00C22C21">
        <w:rPr>
          <w:rFonts w:cstheme="minorHAnsi"/>
          <w:lang w:val="id-ID"/>
        </w:rPr>
        <w:t>Perusahaan kepada penggiat industri Pariwisata dan kelompok masyarakat di Bandung</w:t>
      </w:r>
      <w:r w:rsidR="00C12875">
        <w:rPr>
          <w:rFonts w:cstheme="minorHAnsi"/>
          <w:lang w:val="id-ID"/>
        </w:rPr>
        <w:t>.</w:t>
      </w:r>
    </w:p>
    <w:p w14:paraId="777607FE" w14:textId="77777777" w:rsidR="007045B4" w:rsidRPr="00C22C21" w:rsidRDefault="007045B4" w:rsidP="00316679">
      <w:pPr>
        <w:spacing w:after="0" w:line="240" w:lineRule="auto"/>
        <w:jc w:val="both"/>
        <w:rPr>
          <w:rFonts w:cstheme="minorHAnsi"/>
          <w:lang w:val="id-ID"/>
        </w:rPr>
      </w:pPr>
    </w:p>
    <w:p w14:paraId="35675129" w14:textId="2AF7F0FC" w:rsidR="007045B4" w:rsidRPr="00C22C21" w:rsidRDefault="007045B4" w:rsidP="00316679">
      <w:pPr>
        <w:spacing w:after="0" w:line="240" w:lineRule="auto"/>
        <w:jc w:val="both"/>
        <w:rPr>
          <w:rFonts w:cstheme="minorHAnsi"/>
          <w:i/>
          <w:iCs/>
          <w:lang w:val="id-ID"/>
        </w:rPr>
      </w:pPr>
      <w:r w:rsidRPr="00C22C21">
        <w:rPr>
          <w:rFonts w:cstheme="minorHAnsi"/>
          <w:lang w:val="id-ID"/>
        </w:rPr>
        <w:t xml:space="preserve">“Dari rangkaian acara ini, kami berharap selain meningkatkan kerja sama tim dan kolaborasi antar Pegawai, acara ini dapat menimbulkan dan meningkatkan kesadaran dan kepedulian Pegawai terhadap industri Pariwisata dan pelestarian lingkungan, serta </w:t>
      </w:r>
      <w:r w:rsidR="00F26A11" w:rsidRPr="00C22C21">
        <w:rPr>
          <w:rFonts w:cstheme="minorHAnsi"/>
          <w:lang w:val="id-ID"/>
        </w:rPr>
        <w:t xml:space="preserve">tentunya sedikit banyak dapat berkontribusi kepada </w:t>
      </w:r>
      <w:r w:rsidR="00C22C21" w:rsidRPr="00C22C21">
        <w:rPr>
          <w:rFonts w:cstheme="minorHAnsi"/>
          <w:lang w:val="id-ID"/>
        </w:rPr>
        <w:t>peningkatan</w:t>
      </w:r>
      <w:r w:rsidR="00F26A11" w:rsidRPr="00C22C21">
        <w:rPr>
          <w:rFonts w:cstheme="minorHAnsi"/>
          <w:lang w:val="id-ID"/>
        </w:rPr>
        <w:t xml:space="preserve"> industri Pariwisata </w:t>
      </w:r>
      <w:r w:rsidR="00D51A57" w:rsidRPr="00C22C21">
        <w:rPr>
          <w:rFonts w:cstheme="minorHAnsi"/>
          <w:lang w:val="id-ID"/>
        </w:rPr>
        <w:t>dan perekonomian masyarakat</w:t>
      </w:r>
      <w:r w:rsidR="00C12875">
        <w:rPr>
          <w:rFonts w:cstheme="minorHAnsi"/>
          <w:lang w:val="id-ID"/>
        </w:rPr>
        <w:t>, serta pelestarian lingkungan</w:t>
      </w:r>
      <w:r w:rsidR="00D51A57" w:rsidRPr="00C22C21">
        <w:rPr>
          <w:rFonts w:cstheme="minorHAnsi"/>
          <w:lang w:val="id-ID"/>
        </w:rPr>
        <w:t xml:space="preserve"> </w:t>
      </w:r>
      <w:r w:rsidR="00C22C21" w:rsidRPr="00C22C21">
        <w:rPr>
          <w:rFonts w:cstheme="minorHAnsi"/>
          <w:lang w:val="id-ID"/>
        </w:rPr>
        <w:t xml:space="preserve">di Bandung,” </w:t>
      </w:r>
      <w:r w:rsidR="00F26A11" w:rsidRPr="00C22C21">
        <w:rPr>
          <w:rFonts w:cstheme="minorHAnsi"/>
          <w:lang w:val="id-ID"/>
        </w:rPr>
        <w:t>jelas Laksono.</w:t>
      </w:r>
    </w:p>
    <w:p w14:paraId="23FFCAF3" w14:textId="77777777" w:rsidR="007045B4" w:rsidRPr="00C22C21" w:rsidRDefault="007045B4" w:rsidP="00316679">
      <w:pPr>
        <w:spacing w:after="0" w:line="240" w:lineRule="auto"/>
        <w:jc w:val="both"/>
        <w:rPr>
          <w:rFonts w:cstheme="minorHAnsi"/>
          <w:lang w:val="id-ID"/>
        </w:rPr>
      </w:pPr>
    </w:p>
    <w:p w14:paraId="5DABE532" w14:textId="38ADE205" w:rsidR="004D0E6C" w:rsidRPr="00C22C21" w:rsidRDefault="00A33D21" w:rsidP="00071FA4">
      <w:pPr>
        <w:pStyle w:val="NoSpacing"/>
        <w:jc w:val="both"/>
        <w:rPr>
          <w:rFonts w:cstheme="minorHAnsi"/>
          <w:bCs/>
          <w:lang w:val="id-ID"/>
        </w:rPr>
      </w:pPr>
      <w:r w:rsidRPr="00C22C21">
        <w:rPr>
          <w:rFonts w:cstheme="minorHAnsi"/>
          <w:lang w:val="id-ID"/>
        </w:rPr>
        <w:t>M</w:t>
      </w:r>
      <w:r w:rsidR="00F26A11" w:rsidRPr="00C22C21">
        <w:rPr>
          <w:rFonts w:cstheme="minorHAnsi"/>
          <w:lang w:val="id-ID"/>
        </w:rPr>
        <w:t xml:space="preserve">elalui program </w:t>
      </w:r>
      <w:r w:rsidR="00F26A11" w:rsidRPr="00C22C21">
        <w:rPr>
          <w:rFonts w:cstheme="minorHAnsi"/>
          <w:i/>
          <w:iCs/>
          <w:lang w:val="id-ID"/>
        </w:rPr>
        <w:t xml:space="preserve">corporate social responsibility </w:t>
      </w:r>
      <w:r w:rsidR="00F26A11" w:rsidRPr="00C22C21">
        <w:rPr>
          <w:rFonts w:cstheme="minorHAnsi"/>
          <w:lang w:val="id-ID"/>
        </w:rPr>
        <w:t xml:space="preserve">(CSR) “BRIDS Peduli”, Perusahaan berkomitmen untuk senantiasa berkontribusi kepada pengembangan dan </w:t>
      </w:r>
      <w:r w:rsidR="00D51A57" w:rsidRPr="00C22C21">
        <w:rPr>
          <w:rFonts w:cstheme="minorHAnsi"/>
          <w:lang w:val="id-ID"/>
        </w:rPr>
        <w:t>pelibatan</w:t>
      </w:r>
      <w:r w:rsidR="00F26A11" w:rsidRPr="00C22C21">
        <w:rPr>
          <w:rFonts w:cstheme="minorHAnsi"/>
          <w:lang w:val="id-ID"/>
        </w:rPr>
        <w:t xml:space="preserve"> masyarakat dan pelestarian lingkungan melalui kegiatan-kegiatan berdampak dan berkelanjutan, berkolaborasi dengan komunitas, organisasi dan kelompok masyarakat untuk memberikan nilai tambah bagi </w:t>
      </w:r>
      <w:r w:rsidR="00F26A11" w:rsidRPr="00C22C21">
        <w:rPr>
          <w:rFonts w:cstheme="minorHAnsi"/>
          <w:i/>
          <w:iCs/>
          <w:lang w:val="id-ID"/>
        </w:rPr>
        <w:t xml:space="preserve">stakeholders </w:t>
      </w:r>
      <w:r w:rsidR="00F26A11" w:rsidRPr="00C22C21">
        <w:rPr>
          <w:rFonts w:cstheme="minorHAnsi"/>
          <w:lang w:val="id-ID"/>
        </w:rPr>
        <w:t>Perusahaan.</w:t>
      </w:r>
    </w:p>
    <w:p w14:paraId="570312C4" w14:textId="77777777" w:rsidR="005B3E08" w:rsidRPr="00C22C21" w:rsidRDefault="005B3E08" w:rsidP="00316679">
      <w:pPr>
        <w:pStyle w:val="NoSpacing"/>
        <w:jc w:val="both"/>
        <w:rPr>
          <w:rFonts w:cstheme="minorHAnsi"/>
          <w:lang w:val="id-ID"/>
        </w:rPr>
      </w:pPr>
    </w:p>
    <w:p w14:paraId="2C8C9118" w14:textId="2186E798" w:rsidR="00AA7288" w:rsidRPr="00C22C21" w:rsidRDefault="001837CF" w:rsidP="00F26A11">
      <w:pPr>
        <w:pStyle w:val="NoSpacing"/>
        <w:jc w:val="center"/>
        <w:rPr>
          <w:rFonts w:cstheme="minorHAnsi"/>
          <w:lang w:val="id-ID"/>
        </w:rPr>
      </w:pPr>
      <w:r w:rsidRPr="00C22C21">
        <w:rPr>
          <w:rFonts w:cstheme="minorHAnsi"/>
          <w:lang w:val="id-ID"/>
        </w:rPr>
        <w:t>***</w:t>
      </w:r>
    </w:p>
    <w:p w14:paraId="6E5602B0" w14:textId="239B7FAD" w:rsidR="00D51A57" w:rsidRPr="00C22C21" w:rsidRDefault="00D51A57" w:rsidP="00F25BFE">
      <w:pPr>
        <w:pStyle w:val="NoSpacing"/>
        <w:rPr>
          <w:rFonts w:cstheme="minorHAnsi"/>
          <w:sz w:val="24"/>
          <w:szCs w:val="24"/>
          <w:lang w:val="id-ID"/>
        </w:rPr>
      </w:pPr>
    </w:p>
    <w:p w14:paraId="562E4B78" w14:textId="3132EADA" w:rsidR="002E42FB" w:rsidRPr="00C22C21" w:rsidRDefault="002E42FB" w:rsidP="00316679">
      <w:pPr>
        <w:pStyle w:val="NoSpacing"/>
        <w:jc w:val="both"/>
        <w:rPr>
          <w:rFonts w:eastAsia="Georgia" w:cstheme="minorHAnsi"/>
          <w:b/>
          <w:bCs/>
          <w:sz w:val="20"/>
          <w:szCs w:val="20"/>
          <w:u w:val="single"/>
          <w:lang w:val="id-ID"/>
        </w:rPr>
      </w:pPr>
      <w:r w:rsidRPr="00C22C21">
        <w:rPr>
          <w:rFonts w:eastAsia="Georgia" w:cstheme="minorHAnsi"/>
          <w:b/>
          <w:bCs/>
          <w:sz w:val="20"/>
          <w:szCs w:val="20"/>
          <w:u w:val="single"/>
          <w:lang w:val="id-ID"/>
        </w:rPr>
        <w:t>Tentang PT BRI Danareksa Sekuritas</w:t>
      </w:r>
      <w:r w:rsidR="00673247" w:rsidRPr="00C22C21">
        <w:rPr>
          <w:rFonts w:eastAsia="Georgia" w:cstheme="minorHAnsi"/>
          <w:b/>
          <w:bCs/>
          <w:sz w:val="20"/>
          <w:szCs w:val="20"/>
          <w:lang w:val="id-ID"/>
        </w:rPr>
        <w:t xml:space="preserve"> (</w:t>
      </w:r>
      <w:hyperlink r:id="rId11" w:history="1">
        <w:r w:rsidR="00673247" w:rsidRPr="00C22C21">
          <w:rPr>
            <w:rStyle w:val="Hyperlink"/>
            <w:rFonts w:eastAsia="Georgia" w:cstheme="minorHAnsi"/>
            <w:b/>
            <w:bCs/>
            <w:sz w:val="20"/>
            <w:szCs w:val="20"/>
            <w:u w:val="none"/>
            <w:lang w:val="id-ID"/>
          </w:rPr>
          <w:t>www.bridanareksasekuritas.co.id</w:t>
        </w:r>
      </w:hyperlink>
      <w:r w:rsidR="00673247" w:rsidRPr="00C22C21">
        <w:rPr>
          <w:rFonts w:eastAsia="Georgia" w:cstheme="minorHAnsi"/>
          <w:b/>
          <w:bCs/>
          <w:sz w:val="20"/>
          <w:szCs w:val="20"/>
          <w:lang w:val="id-ID"/>
        </w:rPr>
        <w:t>)</w:t>
      </w:r>
    </w:p>
    <w:p w14:paraId="2A1C38E0" w14:textId="77777777" w:rsidR="002E42FB" w:rsidRPr="00C22C21" w:rsidRDefault="002E42FB" w:rsidP="00316679">
      <w:pPr>
        <w:pStyle w:val="NoSpacing"/>
        <w:jc w:val="both"/>
        <w:rPr>
          <w:rFonts w:eastAsia="Georgia" w:cstheme="minorHAnsi"/>
          <w:sz w:val="20"/>
          <w:szCs w:val="20"/>
          <w:u w:val="single"/>
          <w:lang w:val="id-ID"/>
        </w:rPr>
      </w:pPr>
    </w:p>
    <w:p w14:paraId="49121E53" w14:textId="7204D1FF" w:rsidR="002E42FB" w:rsidRPr="00C22C21" w:rsidRDefault="002E42FB" w:rsidP="00316679">
      <w:pPr>
        <w:pStyle w:val="NoSpacing"/>
        <w:jc w:val="both"/>
        <w:rPr>
          <w:rFonts w:eastAsia="Georgia" w:cstheme="minorHAnsi"/>
          <w:sz w:val="20"/>
          <w:szCs w:val="20"/>
          <w:lang w:val="id-ID"/>
        </w:rPr>
      </w:pPr>
      <w:r w:rsidRPr="00C22C21">
        <w:rPr>
          <w:rFonts w:eastAsia="Georgia" w:cstheme="minorHAnsi"/>
          <w:sz w:val="20"/>
          <w:szCs w:val="20"/>
          <w:lang w:val="id-ID"/>
        </w:rPr>
        <w:t xml:space="preserve">PT BRI Danareksa Sekuritas didirikan pada tahun 1992, </w:t>
      </w:r>
      <w:r w:rsidR="00F24A98" w:rsidRPr="00C22C21">
        <w:rPr>
          <w:rFonts w:eastAsia="Georgia" w:cstheme="minorHAnsi"/>
          <w:sz w:val="20"/>
          <w:szCs w:val="20"/>
          <w:lang w:val="id-ID"/>
        </w:rPr>
        <w:t>bergerak sebagai perantara perdagangan efek</w:t>
      </w:r>
      <w:r w:rsidR="002B278A" w:rsidRPr="00C22C21">
        <w:rPr>
          <w:rFonts w:eastAsia="Georgia" w:cstheme="minorHAnsi"/>
          <w:sz w:val="20"/>
          <w:szCs w:val="20"/>
          <w:lang w:val="id-ID"/>
        </w:rPr>
        <w:t>,</w:t>
      </w:r>
      <w:r w:rsidR="00F24A98" w:rsidRPr="00C22C21">
        <w:rPr>
          <w:rFonts w:eastAsia="Georgia" w:cstheme="minorHAnsi"/>
          <w:sz w:val="20"/>
          <w:szCs w:val="20"/>
          <w:lang w:val="id-ID"/>
        </w:rPr>
        <w:t xml:space="preserve"> penjamin emisi efek dan penasihat keuanga</w:t>
      </w:r>
      <w:r w:rsidR="00081A4D" w:rsidRPr="00C22C21">
        <w:rPr>
          <w:rFonts w:eastAsia="Georgia" w:cstheme="minorHAnsi"/>
          <w:sz w:val="20"/>
          <w:szCs w:val="20"/>
          <w:lang w:val="id-ID"/>
        </w:rPr>
        <w:t>n</w:t>
      </w:r>
      <w:r w:rsidR="00F24A98" w:rsidRPr="00C22C21">
        <w:rPr>
          <w:rFonts w:eastAsia="Georgia" w:cstheme="minorHAnsi"/>
          <w:sz w:val="20"/>
          <w:szCs w:val="20"/>
          <w:lang w:val="id-ID"/>
        </w:rPr>
        <w:t xml:space="preserve">, </w:t>
      </w:r>
      <w:r w:rsidR="00E5503B" w:rsidRPr="00C22C21">
        <w:rPr>
          <w:rFonts w:eastAsia="Georgia" w:cstheme="minorHAnsi"/>
          <w:sz w:val="20"/>
          <w:szCs w:val="20"/>
          <w:lang w:val="id-ID"/>
        </w:rPr>
        <w:t xml:space="preserve">yang </w:t>
      </w:r>
      <w:r w:rsidR="00B06AC9" w:rsidRPr="00C22C21">
        <w:rPr>
          <w:rFonts w:eastAsia="Georgia" w:cstheme="minorHAnsi"/>
          <w:sz w:val="20"/>
          <w:szCs w:val="20"/>
          <w:lang w:val="id-ID"/>
        </w:rPr>
        <w:t xml:space="preserve">merupakan </w:t>
      </w:r>
      <w:r w:rsidR="00E5503B" w:rsidRPr="00C22C21">
        <w:rPr>
          <w:rFonts w:eastAsia="Georgia" w:cstheme="minorHAnsi"/>
          <w:sz w:val="20"/>
          <w:szCs w:val="20"/>
          <w:lang w:val="id-ID"/>
        </w:rPr>
        <w:t>entitas anak</w:t>
      </w:r>
      <w:r w:rsidRPr="00C22C21">
        <w:rPr>
          <w:rFonts w:eastAsia="Georgia" w:cstheme="minorHAnsi"/>
          <w:sz w:val="20"/>
          <w:szCs w:val="20"/>
          <w:lang w:val="id-ID"/>
        </w:rPr>
        <w:t xml:space="preserve"> dari PT Bank Rakyat Indonesia (Persero) Tbk (BRI</w:t>
      </w:r>
      <w:r w:rsidR="00B06AC9" w:rsidRPr="00C22C21">
        <w:rPr>
          <w:rFonts w:eastAsia="Georgia" w:cstheme="minorHAnsi"/>
          <w:sz w:val="20"/>
          <w:szCs w:val="20"/>
          <w:lang w:val="id-ID"/>
        </w:rPr>
        <w:t xml:space="preserve"> atau Bank BRI</w:t>
      </w:r>
      <w:r w:rsidRPr="00C22C21">
        <w:rPr>
          <w:rFonts w:eastAsia="Georgia" w:cstheme="minorHAnsi"/>
          <w:sz w:val="20"/>
          <w:szCs w:val="20"/>
          <w:lang w:val="id-ID"/>
        </w:rPr>
        <w:t>)</w:t>
      </w:r>
      <w:r w:rsidR="001A7A16" w:rsidRPr="00C22C21">
        <w:rPr>
          <w:rFonts w:eastAsia="Georgia" w:cstheme="minorHAnsi"/>
          <w:sz w:val="20"/>
          <w:szCs w:val="20"/>
          <w:lang w:val="id-ID"/>
        </w:rPr>
        <w:t xml:space="preserve"> </w:t>
      </w:r>
      <w:r w:rsidR="00E5503B" w:rsidRPr="00C22C21">
        <w:rPr>
          <w:rFonts w:eastAsia="Georgia" w:cstheme="minorHAnsi"/>
          <w:sz w:val="20"/>
          <w:szCs w:val="20"/>
          <w:lang w:val="id-ID"/>
        </w:rPr>
        <w:t xml:space="preserve">serta </w:t>
      </w:r>
      <w:r w:rsidR="00CC397E" w:rsidRPr="00C22C21">
        <w:rPr>
          <w:rFonts w:eastAsia="Georgia" w:cstheme="minorHAnsi"/>
          <w:sz w:val="20"/>
          <w:szCs w:val="20"/>
          <w:lang w:val="id-ID"/>
        </w:rPr>
        <w:t>en</w:t>
      </w:r>
      <w:r w:rsidR="00E5503B" w:rsidRPr="00C22C21">
        <w:rPr>
          <w:rFonts w:eastAsia="Georgia" w:cstheme="minorHAnsi"/>
          <w:sz w:val="20"/>
          <w:szCs w:val="20"/>
          <w:lang w:val="id-ID"/>
        </w:rPr>
        <w:t>titas asosiasi dari</w:t>
      </w:r>
      <w:r w:rsidR="00CC397E" w:rsidRPr="00C22C21">
        <w:rPr>
          <w:rFonts w:eastAsia="Georgia" w:cstheme="minorHAnsi"/>
          <w:sz w:val="20"/>
          <w:szCs w:val="20"/>
          <w:lang w:val="id-ID"/>
        </w:rPr>
        <w:t xml:space="preserve"> </w:t>
      </w:r>
      <w:r w:rsidR="00351859" w:rsidRPr="00C22C21">
        <w:rPr>
          <w:rFonts w:eastAsia="Georgia" w:cstheme="minorHAnsi"/>
          <w:sz w:val="20"/>
          <w:szCs w:val="20"/>
          <w:lang w:val="id-ID"/>
        </w:rPr>
        <w:t xml:space="preserve">Holding BUMN </w:t>
      </w:r>
      <w:r w:rsidR="001A7A16" w:rsidRPr="00C22C21">
        <w:rPr>
          <w:rFonts w:eastAsia="Georgia" w:cstheme="minorHAnsi"/>
          <w:sz w:val="20"/>
          <w:szCs w:val="20"/>
          <w:lang w:val="id-ID"/>
        </w:rPr>
        <w:t>Danareksa</w:t>
      </w:r>
      <w:r w:rsidRPr="00C22C21">
        <w:rPr>
          <w:rFonts w:eastAsia="Georgia" w:cstheme="minorHAnsi"/>
          <w:sz w:val="20"/>
          <w:szCs w:val="20"/>
          <w:lang w:val="id-ID"/>
        </w:rPr>
        <w:t xml:space="preserve">. Dengan pengalaman lebih dari </w:t>
      </w:r>
      <w:r w:rsidR="006B15BB" w:rsidRPr="00C22C21">
        <w:rPr>
          <w:rFonts w:eastAsia="Georgia" w:cstheme="minorHAnsi"/>
          <w:sz w:val="20"/>
          <w:szCs w:val="20"/>
          <w:lang w:val="id-ID"/>
        </w:rPr>
        <w:t>30</w:t>
      </w:r>
      <w:r w:rsidRPr="00C22C21">
        <w:rPr>
          <w:rFonts w:eastAsia="Georgia" w:cstheme="minorHAnsi"/>
          <w:sz w:val="20"/>
          <w:szCs w:val="20"/>
          <w:lang w:val="id-ID"/>
        </w:rPr>
        <w:t xml:space="preserve"> tahun sebagai </w:t>
      </w:r>
      <w:r w:rsidRPr="00C22C21">
        <w:rPr>
          <w:rFonts w:eastAsia="Georgia" w:cstheme="minorHAnsi"/>
          <w:i/>
          <w:iCs/>
          <w:sz w:val="20"/>
          <w:szCs w:val="20"/>
          <w:lang w:val="id-ID"/>
        </w:rPr>
        <w:t>one stop financial solution provider</w:t>
      </w:r>
      <w:r w:rsidRPr="00C22C21">
        <w:rPr>
          <w:rFonts w:eastAsia="Georgia" w:cstheme="minorHAnsi"/>
          <w:sz w:val="20"/>
          <w:szCs w:val="20"/>
          <w:lang w:val="id-ID"/>
        </w:rPr>
        <w:t xml:space="preserve">, </w:t>
      </w:r>
      <w:r w:rsidR="001A7A16" w:rsidRPr="00C22C21">
        <w:rPr>
          <w:rFonts w:eastAsia="Georgia" w:cstheme="minorHAnsi"/>
          <w:sz w:val="20"/>
          <w:szCs w:val="20"/>
          <w:lang w:val="id-ID"/>
        </w:rPr>
        <w:t>perusahaan</w:t>
      </w:r>
      <w:r w:rsidRPr="00C22C21">
        <w:rPr>
          <w:rFonts w:eastAsia="Georgia" w:cstheme="minorHAnsi"/>
          <w:sz w:val="20"/>
          <w:szCs w:val="20"/>
          <w:lang w:val="id-ID"/>
        </w:rPr>
        <w:t xml:space="preserve"> telah melayani nasabah baik individual maupun institusi; domestik maupun internasional; lembaga Pemerintah maupun swasta. </w:t>
      </w:r>
      <w:r w:rsidR="00EC07D3" w:rsidRPr="00C22C21">
        <w:rPr>
          <w:rFonts w:eastAsia="Georgia" w:cstheme="minorHAnsi"/>
          <w:sz w:val="20"/>
          <w:szCs w:val="20"/>
          <w:lang w:val="id-ID"/>
        </w:rPr>
        <w:t xml:space="preserve">BRI </w:t>
      </w:r>
      <w:r w:rsidRPr="00C22C21">
        <w:rPr>
          <w:rFonts w:eastAsia="Georgia" w:cstheme="minorHAnsi"/>
          <w:sz w:val="20"/>
          <w:szCs w:val="20"/>
          <w:lang w:val="id-ID"/>
        </w:rPr>
        <w:t xml:space="preserve">Danareksa Sekuritas memiliki pengalaman </w:t>
      </w:r>
      <w:r w:rsidR="00C845D0" w:rsidRPr="00C22C21">
        <w:rPr>
          <w:rFonts w:eastAsia="Georgia" w:cstheme="minorHAnsi"/>
          <w:sz w:val="20"/>
          <w:szCs w:val="20"/>
          <w:lang w:val="id-ID"/>
        </w:rPr>
        <w:t xml:space="preserve">yang baik </w:t>
      </w:r>
      <w:r w:rsidRPr="00C22C21">
        <w:rPr>
          <w:rFonts w:eastAsia="Georgia" w:cstheme="minorHAnsi"/>
          <w:sz w:val="20"/>
          <w:szCs w:val="20"/>
          <w:lang w:val="id-ID"/>
        </w:rPr>
        <w:t xml:space="preserve">dalam </w:t>
      </w:r>
      <w:r w:rsidR="00C845D0" w:rsidRPr="00C22C21">
        <w:rPr>
          <w:rFonts w:eastAsia="Georgia" w:cstheme="minorHAnsi"/>
          <w:sz w:val="20"/>
          <w:szCs w:val="20"/>
          <w:lang w:val="id-ID"/>
        </w:rPr>
        <w:t xml:space="preserve">transaksi di  </w:t>
      </w:r>
      <w:r w:rsidRPr="00C22C21">
        <w:rPr>
          <w:rFonts w:eastAsia="Georgia" w:cstheme="minorHAnsi"/>
          <w:sz w:val="20"/>
          <w:szCs w:val="20"/>
          <w:lang w:val="id-ID"/>
        </w:rPr>
        <w:t>pasar modal, baik</w:t>
      </w:r>
      <w:r w:rsidR="001A7A16" w:rsidRPr="00C22C21">
        <w:rPr>
          <w:rFonts w:eastAsia="Georgia" w:cstheme="minorHAnsi"/>
          <w:sz w:val="20"/>
          <w:szCs w:val="20"/>
          <w:lang w:val="id-ID"/>
        </w:rPr>
        <w:t xml:space="preserve"> </w:t>
      </w:r>
      <w:r w:rsidRPr="00C22C21">
        <w:rPr>
          <w:rFonts w:eastAsia="Georgia" w:cstheme="minorHAnsi"/>
          <w:sz w:val="20"/>
          <w:szCs w:val="20"/>
          <w:lang w:val="id-ID"/>
        </w:rPr>
        <w:t xml:space="preserve">sebagai </w:t>
      </w:r>
      <w:r w:rsidRPr="00C22C21">
        <w:rPr>
          <w:rFonts w:eastAsia="Georgia" w:cstheme="minorHAnsi"/>
          <w:i/>
          <w:iCs/>
          <w:sz w:val="20"/>
          <w:szCs w:val="20"/>
          <w:lang w:val="id-ID"/>
        </w:rPr>
        <w:t>underwriter</w:t>
      </w:r>
      <w:r w:rsidRPr="00C22C21">
        <w:rPr>
          <w:rFonts w:eastAsia="Georgia" w:cstheme="minorHAnsi"/>
          <w:sz w:val="20"/>
          <w:szCs w:val="20"/>
          <w:lang w:val="id-ID"/>
        </w:rPr>
        <w:t xml:space="preserve">, </w:t>
      </w:r>
      <w:r w:rsidRPr="00C22C21">
        <w:rPr>
          <w:rFonts w:eastAsia="Georgia" w:cstheme="minorHAnsi"/>
          <w:i/>
          <w:iCs/>
          <w:sz w:val="20"/>
          <w:szCs w:val="20"/>
          <w:lang w:val="id-ID"/>
        </w:rPr>
        <w:t>broker</w:t>
      </w:r>
      <w:r w:rsidRPr="00C22C21">
        <w:rPr>
          <w:rFonts w:eastAsia="Georgia" w:cstheme="minorHAnsi"/>
          <w:sz w:val="20"/>
          <w:szCs w:val="20"/>
          <w:lang w:val="id-ID"/>
        </w:rPr>
        <w:t xml:space="preserve"> dan </w:t>
      </w:r>
      <w:r w:rsidRPr="00C22C21">
        <w:rPr>
          <w:rFonts w:eastAsia="Georgia" w:cstheme="minorHAnsi"/>
          <w:i/>
          <w:iCs/>
          <w:sz w:val="20"/>
          <w:szCs w:val="20"/>
          <w:lang w:val="id-ID"/>
        </w:rPr>
        <w:t>financial advisor</w:t>
      </w:r>
      <w:r w:rsidRPr="00C22C21">
        <w:rPr>
          <w:rFonts w:eastAsia="Georgia" w:cstheme="minorHAnsi"/>
          <w:sz w:val="20"/>
          <w:szCs w:val="20"/>
          <w:lang w:val="id-ID"/>
        </w:rPr>
        <w:t>. Khusus untuk nasabah individu,</w:t>
      </w:r>
      <w:r w:rsidR="001A7A16" w:rsidRPr="00C22C21">
        <w:rPr>
          <w:rFonts w:eastAsia="Georgia" w:cstheme="minorHAnsi"/>
          <w:sz w:val="20"/>
          <w:szCs w:val="20"/>
          <w:lang w:val="id-ID"/>
        </w:rPr>
        <w:t xml:space="preserve"> perusahaan</w:t>
      </w:r>
      <w:r w:rsidRPr="00C22C21">
        <w:rPr>
          <w:rFonts w:eastAsia="Georgia" w:cstheme="minorHAnsi"/>
          <w:sz w:val="20"/>
          <w:szCs w:val="20"/>
          <w:lang w:val="id-ID"/>
        </w:rPr>
        <w:t xml:space="preserve"> menyediakan digital </w:t>
      </w:r>
      <w:r w:rsidRPr="00C22C21">
        <w:rPr>
          <w:rFonts w:eastAsia="Georgia" w:cstheme="minorHAnsi"/>
          <w:i/>
          <w:iCs/>
          <w:sz w:val="20"/>
          <w:szCs w:val="20"/>
          <w:lang w:val="id-ID"/>
        </w:rPr>
        <w:t>multi-investment platform</w:t>
      </w:r>
      <w:r w:rsidRPr="00C22C21">
        <w:rPr>
          <w:rFonts w:eastAsia="Georgia" w:cstheme="minorHAnsi"/>
          <w:sz w:val="20"/>
          <w:szCs w:val="20"/>
          <w:lang w:val="id-ID"/>
        </w:rPr>
        <w:t xml:space="preserve"> yang terintegrasi dan memudahkan nasabah dalam bertransaksi beragam produk</w:t>
      </w:r>
      <w:r w:rsidR="00C845D0" w:rsidRPr="00C22C21">
        <w:rPr>
          <w:rFonts w:eastAsia="Georgia" w:cstheme="minorHAnsi"/>
          <w:sz w:val="20"/>
          <w:szCs w:val="20"/>
          <w:lang w:val="id-ID"/>
        </w:rPr>
        <w:t xml:space="preserve"> di</w:t>
      </w:r>
      <w:r w:rsidRPr="00C22C21">
        <w:rPr>
          <w:rFonts w:eastAsia="Georgia" w:cstheme="minorHAnsi"/>
          <w:sz w:val="20"/>
          <w:szCs w:val="20"/>
          <w:lang w:val="id-ID"/>
        </w:rPr>
        <w:t xml:space="preserve"> pasar modal. </w:t>
      </w:r>
    </w:p>
    <w:p w14:paraId="7A9CC590" w14:textId="77777777" w:rsidR="00197BB7" w:rsidRPr="00C22C21" w:rsidRDefault="00197BB7" w:rsidP="00316679">
      <w:pPr>
        <w:pStyle w:val="NoSpacing"/>
        <w:jc w:val="both"/>
        <w:rPr>
          <w:rFonts w:eastAsia="Georgia" w:cstheme="minorHAnsi"/>
          <w:lang w:val="id-ID"/>
        </w:rPr>
      </w:pPr>
    </w:p>
    <w:p w14:paraId="77195A57" w14:textId="77777777" w:rsidR="00351859" w:rsidRPr="00C22C21" w:rsidRDefault="00351859" w:rsidP="00316679">
      <w:pPr>
        <w:pStyle w:val="NoSpacing"/>
        <w:jc w:val="both"/>
        <w:rPr>
          <w:rFonts w:eastAsia="Georgia" w:cstheme="minorHAnsi"/>
          <w:sz w:val="20"/>
          <w:szCs w:val="20"/>
          <w:lang w:val="id-ID"/>
        </w:rPr>
      </w:pPr>
      <w:r w:rsidRPr="00C22C21">
        <w:rPr>
          <w:rFonts w:eastAsia="Georgia" w:cstheme="minorHAnsi"/>
          <w:sz w:val="20"/>
          <w:szCs w:val="20"/>
          <w:lang w:val="id-ID"/>
        </w:rPr>
        <w:t>Untuk informasi lebih lanjut, hubungi:</w:t>
      </w:r>
    </w:p>
    <w:p w14:paraId="22ABA242" w14:textId="77777777" w:rsidR="00351859" w:rsidRPr="00C22C21" w:rsidRDefault="00351859" w:rsidP="00316679">
      <w:pPr>
        <w:pStyle w:val="NoSpacing"/>
        <w:jc w:val="both"/>
        <w:rPr>
          <w:rFonts w:eastAsia="Georgia" w:cstheme="minorHAnsi"/>
          <w:sz w:val="20"/>
          <w:szCs w:val="20"/>
          <w:u w:val="single"/>
          <w:lang w:val="id-ID"/>
        </w:rPr>
      </w:pPr>
    </w:p>
    <w:p w14:paraId="2D7C921F" w14:textId="77777777" w:rsidR="00351859" w:rsidRPr="00C22C21" w:rsidRDefault="00351859" w:rsidP="00316679">
      <w:pPr>
        <w:pStyle w:val="NoSpacing"/>
        <w:jc w:val="both"/>
        <w:rPr>
          <w:rFonts w:eastAsia="Georgia" w:cstheme="minorHAnsi"/>
          <w:b/>
          <w:bCs/>
          <w:sz w:val="20"/>
          <w:szCs w:val="20"/>
          <w:lang w:val="id-ID"/>
        </w:rPr>
      </w:pPr>
      <w:r w:rsidRPr="00C22C21">
        <w:rPr>
          <w:rFonts w:eastAsia="Georgia" w:cstheme="minorHAnsi"/>
          <w:b/>
          <w:bCs/>
          <w:sz w:val="20"/>
          <w:szCs w:val="20"/>
          <w:lang w:val="id-ID"/>
        </w:rPr>
        <w:t xml:space="preserve">Moh. Burhan S. Widodo </w:t>
      </w:r>
    </w:p>
    <w:p w14:paraId="1EFE886E" w14:textId="77777777" w:rsidR="00351859" w:rsidRPr="00C22C21" w:rsidRDefault="00351859" w:rsidP="00316679">
      <w:pPr>
        <w:pStyle w:val="NoSpacing"/>
        <w:jc w:val="both"/>
        <w:rPr>
          <w:rFonts w:eastAsia="Georgia" w:cstheme="minorHAnsi"/>
          <w:i/>
          <w:iCs/>
          <w:sz w:val="20"/>
          <w:szCs w:val="20"/>
          <w:lang w:val="id-ID"/>
        </w:rPr>
      </w:pPr>
      <w:r w:rsidRPr="00C22C21">
        <w:rPr>
          <w:rFonts w:eastAsia="Georgia" w:cstheme="minorHAnsi"/>
          <w:i/>
          <w:iCs/>
          <w:sz w:val="20"/>
          <w:szCs w:val="20"/>
          <w:lang w:val="id-ID"/>
        </w:rPr>
        <w:t>Corporate Secretary</w:t>
      </w:r>
    </w:p>
    <w:p w14:paraId="25C49D48" w14:textId="77777777" w:rsidR="00351859" w:rsidRPr="00C22C21" w:rsidRDefault="00351859" w:rsidP="00316679">
      <w:pPr>
        <w:pStyle w:val="NoSpacing"/>
        <w:jc w:val="both"/>
        <w:rPr>
          <w:rFonts w:eastAsia="Georgia" w:cstheme="minorHAnsi"/>
          <w:sz w:val="20"/>
          <w:szCs w:val="20"/>
          <w:lang w:val="id-ID"/>
        </w:rPr>
      </w:pPr>
      <w:r w:rsidRPr="00C22C21">
        <w:rPr>
          <w:rFonts w:eastAsia="Georgia" w:cstheme="minorHAnsi"/>
          <w:sz w:val="20"/>
          <w:szCs w:val="20"/>
          <w:lang w:val="id-ID"/>
        </w:rPr>
        <w:t>PT BRI Danareksa Sekuritas</w:t>
      </w:r>
    </w:p>
    <w:p w14:paraId="02D2AB47" w14:textId="77777777" w:rsidR="00351859" w:rsidRPr="00C22C21" w:rsidRDefault="00351859" w:rsidP="00316679">
      <w:pPr>
        <w:pStyle w:val="NoSpacing"/>
        <w:jc w:val="both"/>
        <w:rPr>
          <w:rFonts w:cstheme="minorHAnsi"/>
          <w:sz w:val="20"/>
          <w:szCs w:val="20"/>
          <w:lang w:val="id-ID"/>
        </w:rPr>
      </w:pPr>
      <w:r w:rsidRPr="00C22C21">
        <w:rPr>
          <w:rFonts w:cstheme="minorHAnsi"/>
          <w:sz w:val="20"/>
          <w:szCs w:val="20"/>
          <w:lang w:val="id-ID"/>
        </w:rPr>
        <w:t>T: 021 5091 4100</w:t>
      </w:r>
    </w:p>
    <w:p w14:paraId="67016748" w14:textId="02A134A6" w:rsidR="00351859" w:rsidRPr="00C22C21" w:rsidRDefault="00351859" w:rsidP="00316679">
      <w:pPr>
        <w:pStyle w:val="NoSpacing"/>
        <w:jc w:val="both"/>
        <w:rPr>
          <w:rStyle w:val="Hyperlink"/>
          <w:rFonts w:eastAsia="Georgia" w:cstheme="minorHAnsi"/>
          <w:sz w:val="20"/>
          <w:szCs w:val="20"/>
          <w:lang w:val="id-ID"/>
        </w:rPr>
      </w:pPr>
      <w:r w:rsidRPr="00C22C21">
        <w:rPr>
          <w:rFonts w:cstheme="minorHAnsi"/>
          <w:sz w:val="20"/>
          <w:szCs w:val="20"/>
          <w:lang w:val="id-ID"/>
        </w:rPr>
        <w:t xml:space="preserve">E: </w:t>
      </w:r>
      <w:hyperlink r:id="rId12" w:history="1">
        <w:r w:rsidR="00B42E31" w:rsidRPr="00C22C21">
          <w:rPr>
            <w:rStyle w:val="Hyperlink"/>
            <w:rFonts w:eastAsia="Georgia" w:cstheme="minorHAnsi"/>
            <w:sz w:val="20"/>
            <w:szCs w:val="20"/>
            <w:lang w:val="id-ID"/>
          </w:rPr>
          <w:t>corsec@brids.co.id</w:t>
        </w:r>
      </w:hyperlink>
    </w:p>
    <w:p w14:paraId="58B10637" w14:textId="77777777" w:rsidR="00351859" w:rsidRPr="00C22C21" w:rsidRDefault="00351859" w:rsidP="00316679">
      <w:pPr>
        <w:pStyle w:val="NoSpacing"/>
        <w:jc w:val="both"/>
        <w:rPr>
          <w:rFonts w:eastAsia="Georgia" w:cstheme="minorHAnsi"/>
          <w:sz w:val="20"/>
          <w:szCs w:val="20"/>
          <w:lang w:val="id-ID"/>
        </w:rPr>
      </w:pPr>
    </w:p>
    <w:p w14:paraId="1A485A0E" w14:textId="77777777" w:rsidR="00351859" w:rsidRPr="00C22C21" w:rsidRDefault="00351859" w:rsidP="00316679">
      <w:pPr>
        <w:pStyle w:val="NoSpacing"/>
        <w:jc w:val="both"/>
        <w:rPr>
          <w:rFonts w:eastAsia="Georgia" w:cstheme="minorHAnsi"/>
          <w:sz w:val="20"/>
          <w:szCs w:val="20"/>
          <w:u w:val="single"/>
          <w:lang w:val="id-ID"/>
        </w:rPr>
      </w:pPr>
    </w:p>
    <w:p w14:paraId="491A1ADA" w14:textId="64B3780A" w:rsidR="00853E30" w:rsidRPr="00C22C21" w:rsidRDefault="00351859" w:rsidP="00316679">
      <w:pPr>
        <w:pStyle w:val="NoSpacing"/>
        <w:jc w:val="both"/>
        <w:rPr>
          <w:rFonts w:cstheme="minorHAnsi"/>
          <w:sz w:val="20"/>
          <w:szCs w:val="20"/>
          <w:lang w:val="id-ID"/>
        </w:rPr>
      </w:pPr>
      <w:r w:rsidRPr="00C22C21">
        <w:rPr>
          <w:rFonts w:cstheme="minorHAnsi"/>
          <w:color w:val="004B94"/>
          <w:sz w:val="20"/>
          <w:szCs w:val="20"/>
          <w:lang w:val="id-ID"/>
        </w:rPr>
        <w:t>BRI Danareksa Sekuritas</w:t>
      </w:r>
      <w:r w:rsidRPr="00C22C21">
        <w:rPr>
          <w:rFonts w:cstheme="minorHAnsi"/>
          <w:sz w:val="20"/>
          <w:szCs w:val="20"/>
          <w:lang w:val="id-ID"/>
        </w:rPr>
        <w:t xml:space="preserve"> terdaftar dan diawasi oleh Otoritas Jasa Keuangan (OJK).</w:t>
      </w:r>
    </w:p>
    <w:sectPr w:rsidR="00853E30" w:rsidRPr="00C22C21" w:rsidSect="005B3E08">
      <w:headerReference w:type="default" r:id="rId13"/>
      <w:footerReference w:type="default" r:id="rId14"/>
      <w:pgSz w:w="11906" w:h="16838" w:code="9"/>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80CE6" w14:textId="77777777" w:rsidR="00BC1211" w:rsidRDefault="00BC1211" w:rsidP="00B23ABD">
      <w:pPr>
        <w:spacing w:after="0" w:line="240" w:lineRule="auto"/>
      </w:pPr>
      <w:r>
        <w:separator/>
      </w:r>
    </w:p>
  </w:endnote>
  <w:endnote w:type="continuationSeparator" w:id="0">
    <w:p w14:paraId="46CE5C8E" w14:textId="77777777" w:rsidR="00BC1211" w:rsidRDefault="00BC1211"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E5F1" w14:textId="0D533154"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C6FA0">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BB08A" w14:textId="77777777" w:rsidR="00BC1211" w:rsidRDefault="00BC1211" w:rsidP="00B23ABD">
      <w:pPr>
        <w:spacing w:after="0" w:line="240" w:lineRule="auto"/>
      </w:pPr>
      <w:r>
        <w:separator/>
      </w:r>
    </w:p>
  </w:footnote>
  <w:footnote w:type="continuationSeparator" w:id="0">
    <w:p w14:paraId="674E9201" w14:textId="77777777" w:rsidR="00BC1211" w:rsidRDefault="00BC1211"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8504" w14:textId="52503F20" w:rsidR="00B23ABD" w:rsidRDefault="00177723" w:rsidP="00B23ABD">
    <w:pPr>
      <w:pStyle w:val="Header"/>
      <w:jc w:val="right"/>
    </w:pPr>
    <w:r>
      <w:t xml:space="preserve">        </w:t>
    </w:r>
    <w:r w:rsidR="00B23ABD">
      <w:rPr>
        <w:noProof/>
      </w:rPr>
      <w:drawing>
        <wp:inline distT="0" distB="0" distL="0" distR="0" wp14:anchorId="2CB881E9" wp14:editId="67DD9BBD">
          <wp:extent cx="1704793" cy="4795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t="625" b="625"/>
                  <a:stretch>
                    <a:fillRect/>
                  </a:stretch>
                </pic:blipFill>
                <pic:spPr bwMode="auto">
                  <a:xfrm>
                    <a:off x="0" y="0"/>
                    <a:ext cx="1704793" cy="479534"/>
                  </a:xfrm>
                  <a:prstGeom prst="rect">
                    <a:avLst/>
                  </a:prstGeom>
                  <a:ln>
                    <a:noFill/>
                  </a:ln>
                  <a:extLst>
                    <a:ext uri="{53640926-AAD7-44D8-BBD7-CCE9431645EC}">
                      <a14:shadowObscured xmlns:a14="http://schemas.microsoft.com/office/drawing/2010/main"/>
                    </a:ext>
                  </a:extLst>
                </pic:spPr>
              </pic:pic>
            </a:graphicData>
          </a:graphic>
        </wp:inline>
      </w:drawing>
    </w:r>
    <w:r w:rsidR="00474208">
      <w:t xml:space="preserve">  </w:t>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835113">
    <w:abstractNumId w:val="4"/>
  </w:num>
  <w:num w:numId="2" w16cid:durableId="852572936">
    <w:abstractNumId w:val="33"/>
  </w:num>
  <w:num w:numId="3" w16cid:durableId="1130708979">
    <w:abstractNumId w:val="24"/>
  </w:num>
  <w:num w:numId="4" w16cid:durableId="1777404137">
    <w:abstractNumId w:val="1"/>
  </w:num>
  <w:num w:numId="5" w16cid:durableId="1701128787">
    <w:abstractNumId w:val="13"/>
  </w:num>
  <w:num w:numId="6" w16cid:durableId="1841847608">
    <w:abstractNumId w:val="20"/>
  </w:num>
  <w:num w:numId="7" w16cid:durableId="1307197790">
    <w:abstractNumId w:val="29"/>
  </w:num>
  <w:num w:numId="8" w16cid:durableId="2079014243">
    <w:abstractNumId w:val="34"/>
  </w:num>
  <w:num w:numId="9" w16cid:durableId="1633825118">
    <w:abstractNumId w:val="0"/>
  </w:num>
  <w:num w:numId="10" w16cid:durableId="1760102570">
    <w:abstractNumId w:val="12"/>
  </w:num>
  <w:num w:numId="11" w16cid:durableId="1096286753">
    <w:abstractNumId w:val="15"/>
  </w:num>
  <w:num w:numId="12" w16cid:durableId="1482965296">
    <w:abstractNumId w:val="8"/>
  </w:num>
  <w:num w:numId="13" w16cid:durableId="340858175">
    <w:abstractNumId w:val="27"/>
  </w:num>
  <w:num w:numId="14" w16cid:durableId="862354402">
    <w:abstractNumId w:val="31"/>
  </w:num>
  <w:num w:numId="15" w16cid:durableId="1108160140">
    <w:abstractNumId w:val="11"/>
  </w:num>
  <w:num w:numId="16" w16cid:durableId="1624457932">
    <w:abstractNumId w:val="16"/>
  </w:num>
  <w:num w:numId="17" w16cid:durableId="1721979085">
    <w:abstractNumId w:val="23"/>
  </w:num>
  <w:num w:numId="18" w16cid:durableId="1505776600">
    <w:abstractNumId w:val="25"/>
  </w:num>
  <w:num w:numId="19" w16cid:durableId="1826436875">
    <w:abstractNumId w:val="22"/>
  </w:num>
  <w:num w:numId="20" w16cid:durableId="702219376">
    <w:abstractNumId w:val="5"/>
  </w:num>
  <w:num w:numId="21" w16cid:durableId="1217816618">
    <w:abstractNumId w:val="3"/>
  </w:num>
  <w:num w:numId="22" w16cid:durableId="73553412">
    <w:abstractNumId w:val="26"/>
  </w:num>
  <w:num w:numId="23" w16cid:durableId="2078700325">
    <w:abstractNumId w:val="10"/>
  </w:num>
  <w:num w:numId="24" w16cid:durableId="1231382343">
    <w:abstractNumId w:val="28"/>
  </w:num>
  <w:num w:numId="25" w16cid:durableId="527106161">
    <w:abstractNumId w:val="7"/>
  </w:num>
  <w:num w:numId="26" w16cid:durableId="2084639677">
    <w:abstractNumId w:val="30"/>
  </w:num>
  <w:num w:numId="27" w16cid:durableId="58982955">
    <w:abstractNumId w:val="17"/>
  </w:num>
  <w:num w:numId="28" w16cid:durableId="452792028">
    <w:abstractNumId w:val="9"/>
  </w:num>
  <w:num w:numId="29" w16cid:durableId="111169911">
    <w:abstractNumId w:val="19"/>
  </w:num>
  <w:num w:numId="30" w16cid:durableId="204491297">
    <w:abstractNumId w:val="2"/>
  </w:num>
  <w:num w:numId="31" w16cid:durableId="1538197556">
    <w:abstractNumId w:val="32"/>
  </w:num>
  <w:num w:numId="32" w16cid:durableId="100927719">
    <w:abstractNumId w:val="14"/>
  </w:num>
  <w:num w:numId="33" w16cid:durableId="1164275348">
    <w:abstractNumId w:val="6"/>
  </w:num>
  <w:num w:numId="34" w16cid:durableId="1349214854">
    <w:abstractNumId w:val="21"/>
  </w:num>
  <w:num w:numId="35" w16cid:durableId="3211993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23E80"/>
    <w:rsid w:val="000267B8"/>
    <w:rsid w:val="00027B64"/>
    <w:rsid w:val="00037E49"/>
    <w:rsid w:val="00037E92"/>
    <w:rsid w:val="000418A5"/>
    <w:rsid w:val="000430EC"/>
    <w:rsid w:val="00043DA6"/>
    <w:rsid w:val="00044618"/>
    <w:rsid w:val="000534AC"/>
    <w:rsid w:val="00054D57"/>
    <w:rsid w:val="00056BA6"/>
    <w:rsid w:val="00056C98"/>
    <w:rsid w:val="00062485"/>
    <w:rsid w:val="00063081"/>
    <w:rsid w:val="000673DA"/>
    <w:rsid w:val="00071FA4"/>
    <w:rsid w:val="000751F4"/>
    <w:rsid w:val="00075EA8"/>
    <w:rsid w:val="00081A4D"/>
    <w:rsid w:val="00096E75"/>
    <w:rsid w:val="000A5A7B"/>
    <w:rsid w:val="000A77DF"/>
    <w:rsid w:val="000B039B"/>
    <w:rsid w:val="000B2DD6"/>
    <w:rsid w:val="000B3AC1"/>
    <w:rsid w:val="000B4C83"/>
    <w:rsid w:val="000B753E"/>
    <w:rsid w:val="000C4846"/>
    <w:rsid w:val="000C4AC4"/>
    <w:rsid w:val="000C5AC7"/>
    <w:rsid w:val="000C6520"/>
    <w:rsid w:val="000D6EB5"/>
    <w:rsid w:val="000D7997"/>
    <w:rsid w:val="000D7A73"/>
    <w:rsid w:val="000F2938"/>
    <w:rsid w:val="00102830"/>
    <w:rsid w:val="00106B9D"/>
    <w:rsid w:val="00111E9A"/>
    <w:rsid w:val="00116EF6"/>
    <w:rsid w:val="00120DAE"/>
    <w:rsid w:val="001215FC"/>
    <w:rsid w:val="0012175B"/>
    <w:rsid w:val="00122EBB"/>
    <w:rsid w:val="00124028"/>
    <w:rsid w:val="001250CE"/>
    <w:rsid w:val="00127B94"/>
    <w:rsid w:val="0013132F"/>
    <w:rsid w:val="00133C37"/>
    <w:rsid w:val="0013417E"/>
    <w:rsid w:val="00142712"/>
    <w:rsid w:val="00153AAF"/>
    <w:rsid w:val="001554A2"/>
    <w:rsid w:val="00177723"/>
    <w:rsid w:val="0018066A"/>
    <w:rsid w:val="00181379"/>
    <w:rsid w:val="00181951"/>
    <w:rsid w:val="001837CF"/>
    <w:rsid w:val="001838B1"/>
    <w:rsid w:val="00184472"/>
    <w:rsid w:val="00194441"/>
    <w:rsid w:val="00194BF2"/>
    <w:rsid w:val="00195CF5"/>
    <w:rsid w:val="00197BB7"/>
    <w:rsid w:val="001A0C59"/>
    <w:rsid w:val="001A1A5A"/>
    <w:rsid w:val="001A601C"/>
    <w:rsid w:val="001A759E"/>
    <w:rsid w:val="001A7A16"/>
    <w:rsid w:val="001B3D9F"/>
    <w:rsid w:val="001B466F"/>
    <w:rsid w:val="001B474F"/>
    <w:rsid w:val="001C6881"/>
    <w:rsid w:val="001D6048"/>
    <w:rsid w:val="001E3B25"/>
    <w:rsid w:val="001E47D9"/>
    <w:rsid w:val="001E47E0"/>
    <w:rsid w:val="001F2F89"/>
    <w:rsid w:val="001F3AE2"/>
    <w:rsid w:val="001F4FDD"/>
    <w:rsid w:val="001F55C1"/>
    <w:rsid w:val="001F6621"/>
    <w:rsid w:val="001F6D6E"/>
    <w:rsid w:val="00200169"/>
    <w:rsid w:val="00211FB1"/>
    <w:rsid w:val="00215E26"/>
    <w:rsid w:val="0022145F"/>
    <w:rsid w:val="0022241B"/>
    <w:rsid w:val="0023026F"/>
    <w:rsid w:val="00244A94"/>
    <w:rsid w:val="0025635E"/>
    <w:rsid w:val="002671C0"/>
    <w:rsid w:val="00276FD5"/>
    <w:rsid w:val="00280427"/>
    <w:rsid w:val="0028351E"/>
    <w:rsid w:val="0029507D"/>
    <w:rsid w:val="00296610"/>
    <w:rsid w:val="00297196"/>
    <w:rsid w:val="002B1190"/>
    <w:rsid w:val="002B278A"/>
    <w:rsid w:val="002B2815"/>
    <w:rsid w:val="002B413F"/>
    <w:rsid w:val="002C0176"/>
    <w:rsid w:val="002C2F13"/>
    <w:rsid w:val="002C7A13"/>
    <w:rsid w:val="002D7AB3"/>
    <w:rsid w:val="002D7C56"/>
    <w:rsid w:val="002E3848"/>
    <w:rsid w:val="002E3922"/>
    <w:rsid w:val="002E42FB"/>
    <w:rsid w:val="002E6C09"/>
    <w:rsid w:val="002E729B"/>
    <w:rsid w:val="002F1A8D"/>
    <w:rsid w:val="002F4EFF"/>
    <w:rsid w:val="002F6067"/>
    <w:rsid w:val="002F6264"/>
    <w:rsid w:val="002F6834"/>
    <w:rsid w:val="002F6B41"/>
    <w:rsid w:val="00301B9B"/>
    <w:rsid w:val="00307881"/>
    <w:rsid w:val="00315F4C"/>
    <w:rsid w:val="00316679"/>
    <w:rsid w:val="00316C4C"/>
    <w:rsid w:val="0032240C"/>
    <w:rsid w:val="00325A0A"/>
    <w:rsid w:val="00330553"/>
    <w:rsid w:val="00332852"/>
    <w:rsid w:val="00333B32"/>
    <w:rsid w:val="00333B3A"/>
    <w:rsid w:val="00335A0C"/>
    <w:rsid w:val="00341051"/>
    <w:rsid w:val="003454A5"/>
    <w:rsid w:val="00351704"/>
    <w:rsid w:val="00351859"/>
    <w:rsid w:val="00353F6A"/>
    <w:rsid w:val="003631F4"/>
    <w:rsid w:val="00363DEF"/>
    <w:rsid w:val="00364F19"/>
    <w:rsid w:val="00365592"/>
    <w:rsid w:val="00373057"/>
    <w:rsid w:val="003763EB"/>
    <w:rsid w:val="00394EEF"/>
    <w:rsid w:val="003A19D9"/>
    <w:rsid w:val="003A552A"/>
    <w:rsid w:val="003B0B00"/>
    <w:rsid w:val="003B396F"/>
    <w:rsid w:val="003C268A"/>
    <w:rsid w:val="003D6FB1"/>
    <w:rsid w:val="003E3382"/>
    <w:rsid w:val="003E37FE"/>
    <w:rsid w:val="003E3F2B"/>
    <w:rsid w:val="003E6ED6"/>
    <w:rsid w:val="003F1F07"/>
    <w:rsid w:val="003F1FB5"/>
    <w:rsid w:val="003F217C"/>
    <w:rsid w:val="003F2380"/>
    <w:rsid w:val="003F3C27"/>
    <w:rsid w:val="00401680"/>
    <w:rsid w:val="00411434"/>
    <w:rsid w:val="004122A7"/>
    <w:rsid w:val="00414CB7"/>
    <w:rsid w:val="00421AE9"/>
    <w:rsid w:val="00427208"/>
    <w:rsid w:val="00431598"/>
    <w:rsid w:val="0043582A"/>
    <w:rsid w:val="00446C4E"/>
    <w:rsid w:val="00446C78"/>
    <w:rsid w:val="004550ED"/>
    <w:rsid w:val="00457267"/>
    <w:rsid w:val="00461E7F"/>
    <w:rsid w:val="00462099"/>
    <w:rsid w:val="00474208"/>
    <w:rsid w:val="004817CE"/>
    <w:rsid w:val="0048420F"/>
    <w:rsid w:val="00485D29"/>
    <w:rsid w:val="004A45CE"/>
    <w:rsid w:val="004A5B58"/>
    <w:rsid w:val="004A6EB5"/>
    <w:rsid w:val="004B1B5A"/>
    <w:rsid w:val="004C1463"/>
    <w:rsid w:val="004C4789"/>
    <w:rsid w:val="004C591F"/>
    <w:rsid w:val="004D0E6C"/>
    <w:rsid w:val="004D4011"/>
    <w:rsid w:val="004E3A16"/>
    <w:rsid w:val="004E60EB"/>
    <w:rsid w:val="004F17E2"/>
    <w:rsid w:val="004F7950"/>
    <w:rsid w:val="0050177A"/>
    <w:rsid w:val="00502654"/>
    <w:rsid w:val="005028F5"/>
    <w:rsid w:val="005126F4"/>
    <w:rsid w:val="00513FFD"/>
    <w:rsid w:val="00517CEF"/>
    <w:rsid w:val="005218AC"/>
    <w:rsid w:val="00543613"/>
    <w:rsid w:val="00543FD2"/>
    <w:rsid w:val="00544A06"/>
    <w:rsid w:val="00550E02"/>
    <w:rsid w:val="00553348"/>
    <w:rsid w:val="00572C35"/>
    <w:rsid w:val="00587440"/>
    <w:rsid w:val="00594BE5"/>
    <w:rsid w:val="005979FB"/>
    <w:rsid w:val="005A0281"/>
    <w:rsid w:val="005B290F"/>
    <w:rsid w:val="005B2E9C"/>
    <w:rsid w:val="005B3E08"/>
    <w:rsid w:val="005C0ABC"/>
    <w:rsid w:val="005C1D89"/>
    <w:rsid w:val="005D5A73"/>
    <w:rsid w:val="005D6BAB"/>
    <w:rsid w:val="005E347E"/>
    <w:rsid w:val="005E3BB3"/>
    <w:rsid w:val="005E57C3"/>
    <w:rsid w:val="005F0946"/>
    <w:rsid w:val="005F1381"/>
    <w:rsid w:val="005F7FBC"/>
    <w:rsid w:val="00605449"/>
    <w:rsid w:val="0060747F"/>
    <w:rsid w:val="006121BB"/>
    <w:rsid w:val="00620ED0"/>
    <w:rsid w:val="00623760"/>
    <w:rsid w:val="00623B5A"/>
    <w:rsid w:val="00625B96"/>
    <w:rsid w:val="00626945"/>
    <w:rsid w:val="006301FF"/>
    <w:rsid w:val="006312FD"/>
    <w:rsid w:val="00631AD7"/>
    <w:rsid w:val="006323A0"/>
    <w:rsid w:val="0063392D"/>
    <w:rsid w:val="00636752"/>
    <w:rsid w:val="00640077"/>
    <w:rsid w:val="00640E16"/>
    <w:rsid w:val="00640EEB"/>
    <w:rsid w:val="00650A98"/>
    <w:rsid w:val="00664B19"/>
    <w:rsid w:val="00673247"/>
    <w:rsid w:val="0067325D"/>
    <w:rsid w:val="0067400A"/>
    <w:rsid w:val="00676249"/>
    <w:rsid w:val="006825FA"/>
    <w:rsid w:val="006833C0"/>
    <w:rsid w:val="00683941"/>
    <w:rsid w:val="00687A55"/>
    <w:rsid w:val="00694048"/>
    <w:rsid w:val="006A2200"/>
    <w:rsid w:val="006A3087"/>
    <w:rsid w:val="006A3B8B"/>
    <w:rsid w:val="006A56E8"/>
    <w:rsid w:val="006B00C0"/>
    <w:rsid w:val="006B15BB"/>
    <w:rsid w:val="006B676B"/>
    <w:rsid w:val="006B6D1F"/>
    <w:rsid w:val="006D195C"/>
    <w:rsid w:val="006D1EFC"/>
    <w:rsid w:val="006D284F"/>
    <w:rsid w:val="006D774A"/>
    <w:rsid w:val="006E58A1"/>
    <w:rsid w:val="006E5AC9"/>
    <w:rsid w:val="006E65DB"/>
    <w:rsid w:val="006F050F"/>
    <w:rsid w:val="006F17A6"/>
    <w:rsid w:val="006F6654"/>
    <w:rsid w:val="00700610"/>
    <w:rsid w:val="00702C9C"/>
    <w:rsid w:val="00703828"/>
    <w:rsid w:val="007045B4"/>
    <w:rsid w:val="007250A9"/>
    <w:rsid w:val="007274B2"/>
    <w:rsid w:val="007301F4"/>
    <w:rsid w:val="00730DE2"/>
    <w:rsid w:val="00730F4F"/>
    <w:rsid w:val="00731EC5"/>
    <w:rsid w:val="007324CA"/>
    <w:rsid w:val="00741E88"/>
    <w:rsid w:val="00742683"/>
    <w:rsid w:val="007427D3"/>
    <w:rsid w:val="0074417B"/>
    <w:rsid w:val="007515B2"/>
    <w:rsid w:val="00760017"/>
    <w:rsid w:val="007614B6"/>
    <w:rsid w:val="007759C3"/>
    <w:rsid w:val="007766F4"/>
    <w:rsid w:val="007806BF"/>
    <w:rsid w:val="00786385"/>
    <w:rsid w:val="007872E9"/>
    <w:rsid w:val="00791E66"/>
    <w:rsid w:val="00793496"/>
    <w:rsid w:val="00797F5D"/>
    <w:rsid w:val="007A32A9"/>
    <w:rsid w:val="007B64F9"/>
    <w:rsid w:val="007B6792"/>
    <w:rsid w:val="007B748E"/>
    <w:rsid w:val="007B7BD9"/>
    <w:rsid w:val="007C3AB3"/>
    <w:rsid w:val="007C6A1C"/>
    <w:rsid w:val="007C78AA"/>
    <w:rsid w:val="007E1CDF"/>
    <w:rsid w:val="007E24B5"/>
    <w:rsid w:val="007E6470"/>
    <w:rsid w:val="007F0806"/>
    <w:rsid w:val="007F0D8C"/>
    <w:rsid w:val="007F3653"/>
    <w:rsid w:val="007F3872"/>
    <w:rsid w:val="007F59B2"/>
    <w:rsid w:val="007F62C7"/>
    <w:rsid w:val="007F7B00"/>
    <w:rsid w:val="00803905"/>
    <w:rsid w:val="00805D56"/>
    <w:rsid w:val="00806A6A"/>
    <w:rsid w:val="00812DA7"/>
    <w:rsid w:val="008169F2"/>
    <w:rsid w:val="0082021E"/>
    <w:rsid w:val="00827FB6"/>
    <w:rsid w:val="00834CC3"/>
    <w:rsid w:val="00837257"/>
    <w:rsid w:val="00837488"/>
    <w:rsid w:val="0084609E"/>
    <w:rsid w:val="00850561"/>
    <w:rsid w:val="0085211B"/>
    <w:rsid w:val="0085394F"/>
    <w:rsid w:val="00853E30"/>
    <w:rsid w:val="00855F96"/>
    <w:rsid w:val="0085757E"/>
    <w:rsid w:val="00863E30"/>
    <w:rsid w:val="00874907"/>
    <w:rsid w:val="00882791"/>
    <w:rsid w:val="0089098E"/>
    <w:rsid w:val="00894311"/>
    <w:rsid w:val="00896398"/>
    <w:rsid w:val="008975C0"/>
    <w:rsid w:val="008A733E"/>
    <w:rsid w:val="008A7482"/>
    <w:rsid w:val="008B61FB"/>
    <w:rsid w:val="008B62E9"/>
    <w:rsid w:val="008C615B"/>
    <w:rsid w:val="008D0427"/>
    <w:rsid w:val="008D287A"/>
    <w:rsid w:val="008D2CE7"/>
    <w:rsid w:val="008E0349"/>
    <w:rsid w:val="008E3DEB"/>
    <w:rsid w:val="008F3112"/>
    <w:rsid w:val="008F7ADB"/>
    <w:rsid w:val="009001D3"/>
    <w:rsid w:val="0091166A"/>
    <w:rsid w:val="00917AF8"/>
    <w:rsid w:val="00921246"/>
    <w:rsid w:val="00931E4C"/>
    <w:rsid w:val="009422EC"/>
    <w:rsid w:val="009501BA"/>
    <w:rsid w:val="00951BB7"/>
    <w:rsid w:val="0095561C"/>
    <w:rsid w:val="00960559"/>
    <w:rsid w:val="00963E57"/>
    <w:rsid w:val="00965903"/>
    <w:rsid w:val="00965BE8"/>
    <w:rsid w:val="00965BFD"/>
    <w:rsid w:val="009665B4"/>
    <w:rsid w:val="009736E7"/>
    <w:rsid w:val="0097589A"/>
    <w:rsid w:val="009765B4"/>
    <w:rsid w:val="00976AE8"/>
    <w:rsid w:val="00977356"/>
    <w:rsid w:val="00980A2E"/>
    <w:rsid w:val="00995F2C"/>
    <w:rsid w:val="009A46EC"/>
    <w:rsid w:val="009B4C15"/>
    <w:rsid w:val="009B6ED2"/>
    <w:rsid w:val="009C0333"/>
    <w:rsid w:val="009C1CD8"/>
    <w:rsid w:val="009C4634"/>
    <w:rsid w:val="009C6184"/>
    <w:rsid w:val="009C6C7A"/>
    <w:rsid w:val="009C75C1"/>
    <w:rsid w:val="009C76AF"/>
    <w:rsid w:val="009D1218"/>
    <w:rsid w:val="009D3987"/>
    <w:rsid w:val="009D49A9"/>
    <w:rsid w:val="009D65EE"/>
    <w:rsid w:val="009E4297"/>
    <w:rsid w:val="00A01536"/>
    <w:rsid w:val="00A01EEF"/>
    <w:rsid w:val="00A06645"/>
    <w:rsid w:val="00A12B78"/>
    <w:rsid w:val="00A27628"/>
    <w:rsid w:val="00A3176B"/>
    <w:rsid w:val="00A33D21"/>
    <w:rsid w:val="00A36E9D"/>
    <w:rsid w:val="00A5460C"/>
    <w:rsid w:val="00A55BD5"/>
    <w:rsid w:val="00A57C3B"/>
    <w:rsid w:val="00A57F59"/>
    <w:rsid w:val="00A609D6"/>
    <w:rsid w:val="00A74CF2"/>
    <w:rsid w:val="00A81F05"/>
    <w:rsid w:val="00A85538"/>
    <w:rsid w:val="00A90C81"/>
    <w:rsid w:val="00A94F50"/>
    <w:rsid w:val="00AA3316"/>
    <w:rsid w:val="00AA7288"/>
    <w:rsid w:val="00AB0CCE"/>
    <w:rsid w:val="00AB3667"/>
    <w:rsid w:val="00AB49D9"/>
    <w:rsid w:val="00AC21DC"/>
    <w:rsid w:val="00AC4279"/>
    <w:rsid w:val="00AC6FA0"/>
    <w:rsid w:val="00AC7D2E"/>
    <w:rsid w:val="00AD352B"/>
    <w:rsid w:val="00AE1F80"/>
    <w:rsid w:val="00AE35D1"/>
    <w:rsid w:val="00AE7C39"/>
    <w:rsid w:val="00B06AC9"/>
    <w:rsid w:val="00B1127F"/>
    <w:rsid w:val="00B14B41"/>
    <w:rsid w:val="00B150F4"/>
    <w:rsid w:val="00B2081F"/>
    <w:rsid w:val="00B23ABD"/>
    <w:rsid w:val="00B243F3"/>
    <w:rsid w:val="00B269B6"/>
    <w:rsid w:val="00B27833"/>
    <w:rsid w:val="00B31017"/>
    <w:rsid w:val="00B33975"/>
    <w:rsid w:val="00B344CA"/>
    <w:rsid w:val="00B42E31"/>
    <w:rsid w:val="00B52D3E"/>
    <w:rsid w:val="00B5451D"/>
    <w:rsid w:val="00B54BA5"/>
    <w:rsid w:val="00B5684F"/>
    <w:rsid w:val="00B66B63"/>
    <w:rsid w:val="00B676BA"/>
    <w:rsid w:val="00B677C8"/>
    <w:rsid w:val="00B70FE3"/>
    <w:rsid w:val="00B72DB7"/>
    <w:rsid w:val="00B81471"/>
    <w:rsid w:val="00B85179"/>
    <w:rsid w:val="00B909A5"/>
    <w:rsid w:val="00B92E3F"/>
    <w:rsid w:val="00B93B85"/>
    <w:rsid w:val="00B959E3"/>
    <w:rsid w:val="00B963FD"/>
    <w:rsid w:val="00B9643D"/>
    <w:rsid w:val="00B96679"/>
    <w:rsid w:val="00BA1772"/>
    <w:rsid w:val="00BA1988"/>
    <w:rsid w:val="00BA625E"/>
    <w:rsid w:val="00BB5811"/>
    <w:rsid w:val="00BB7006"/>
    <w:rsid w:val="00BC0395"/>
    <w:rsid w:val="00BC0B67"/>
    <w:rsid w:val="00BC1211"/>
    <w:rsid w:val="00BC41D0"/>
    <w:rsid w:val="00BC745C"/>
    <w:rsid w:val="00BD2E89"/>
    <w:rsid w:val="00BD49A3"/>
    <w:rsid w:val="00BD5DD7"/>
    <w:rsid w:val="00BE04E4"/>
    <w:rsid w:val="00BE20B8"/>
    <w:rsid w:val="00C054EB"/>
    <w:rsid w:val="00C064B1"/>
    <w:rsid w:val="00C11F2D"/>
    <w:rsid w:val="00C12875"/>
    <w:rsid w:val="00C14068"/>
    <w:rsid w:val="00C20208"/>
    <w:rsid w:val="00C22C21"/>
    <w:rsid w:val="00C26818"/>
    <w:rsid w:val="00C31C50"/>
    <w:rsid w:val="00C401A6"/>
    <w:rsid w:val="00C41983"/>
    <w:rsid w:val="00C41E41"/>
    <w:rsid w:val="00C4466E"/>
    <w:rsid w:val="00C45E6A"/>
    <w:rsid w:val="00C51296"/>
    <w:rsid w:val="00C5477E"/>
    <w:rsid w:val="00C65BAF"/>
    <w:rsid w:val="00C76635"/>
    <w:rsid w:val="00C774D1"/>
    <w:rsid w:val="00C8092F"/>
    <w:rsid w:val="00C845D0"/>
    <w:rsid w:val="00C9216C"/>
    <w:rsid w:val="00C96499"/>
    <w:rsid w:val="00C965C6"/>
    <w:rsid w:val="00C97490"/>
    <w:rsid w:val="00CA36F8"/>
    <w:rsid w:val="00CA4139"/>
    <w:rsid w:val="00CA71B6"/>
    <w:rsid w:val="00CB3012"/>
    <w:rsid w:val="00CB37CA"/>
    <w:rsid w:val="00CB4E14"/>
    <w:rsid w:val="00CB6326"/>
    <w:rsid w:val="00CC397E"/>
    <w:rsid w:val="00CC7E0B"/>
    <w:rsid w:val="00CD4611"/>
    <w:rsid w:val="00CD4C8A"/>
    <w:rsid w:val="00CD7545"/>
    <w:rsid w:val="00CE2D9C"/>
    <w:rsid w:val="00CE31C1"/>
    <w:rsid w:val="00CE5ECA"/>
    <w:rsid w:val="00CE7AF7"/>
    <w:rsid w:val="00CF23A3"/>
    <w:rsid w:val="00CF411E"/>
    <w:rsid w:val="00D0706A"/>
    <w:rsid w:val="00D07418"/>
    <w:rsid w:val="00D1263C"/>
    <w:rsid w:val="00D21DF1"/>
    <w:rsid w:val="00D25AE8"/>
    <w:rsid w:val="00D30391"/>
    <w:rsid w:val="00D348B1"/>
    <w:rsid w:val="00D35254"/>
    <w:rsid w:val="00D41F51"/>
    <w:rsid w:val="00D430E4"/>
    <w:rsid w:val="00D51A57"/>
    <w:rsid w:val="00D52D9D"/>
    <w:rsid w:val="00D61867"/>
    <w:rsid w:val="00D61C7B"/>
    <w:rsid w:val="00D674EC"/>
    <w:rsid w:val="00D67576"/>
    <w:rsid w:val="00D71D83"/>
    <w:rsid w:val="00D763CE"/>
    <w:rsid w:val="00D76BC4"/>
    <w:rsid w:val="00D81135"/>
    <w:rsid w:val="00D81482"/>
    <w:rsid w:val="00D8404E"/>
    <w:rsid w:val="00D96F36"/>
    <w:rsid w:val="00DA69DE"/>
    <w:rsid w:val="00DB708B"/>
    <w:rsid w:val="00DB7401"/>
    <w:rsid w:val="00DB7CCE"/>
    <w:rsid w:val="00DD51E1"/>
    <w:rsid w:val="00DD6B5E"/>
    <w:rsid w:val="00DE0F96"/>
    <w:rsid w:val="00DF24CF"/>
    <w:rsid w:val="00E00FC9"/>
    <w:rsid w:val="00E042DF"/>
    <w:rsid w:val="00E04F1F"/>
    <w:rsid w:val="00E11908"/>
    <w:rsid w:val="00E12338"/>
    <w:rsid w:val="00E13EE4"/>
    <w:rsid w:val="00E1754B"/>
    <w:rsid w:val="00E22E1C"/>
    <w:rsid w:val="00E23413"/>
    <w:rsid w:val="00E31300"/>
    <w:rsid w:val="00E32140"/>
    <w:rsid w:val="00E3243E"/>
    <w:rsid w:val="00E3350F"/>
    <w:rsid w:val="00E3704B"/>
    <w:rsid w:val="00E374A8"/>
    <w:rsid w:val="00E37E06"/>
    <w:rsid w:val="00E40A59"/>
    <w:rsid w:val="00E457B8"/>
    <w:rsid w:val="00E51A8E"/>
    <w:rsid w:val="00E54E3C"/>
    <w:rsid w:val="00E5503B"/>
    <w:rsid w:val="00E55ECF"/>
    <w:rsid w:val="00E5778B"/>
    <w:rsid w:val="00E67267"/>
    <w:rsid w:val="00E71A99"/>
    <w:rsid w:val="00E7304F"/>
    <w:rsid w:val="00E753AC"/>
    <w:rsid w:val="00E75E8C"/>
    <w:rsid w:val="00E77BFB"/>
    <w:rsid w:val="00E86A5F"/>
    <w:rsid w:val="00E909FB"/>
    <w:rsid w:val="00E9192A"/>
    <w:rsid w:val="00EA2958"/>
    <w:rsid w:val="00EA4480"/>
    <w:rsid w:val="00EA58A2"/>
    <w:rsid w:val="00EC07D3"/>
    <w:rsid w:val="00EC680F"/>
    <w:rsid w:val="00EC6912"/>
    <w:rsid w:val="00EC7387"/>
    <w:rsid w:val="00EC77BE"/>
    <w:rsid w:val="00EC7AA3"/>
    <w:rsid w:val="00ED3F01"/>
    <w:rsid w:val="00ED6CAB"/>
    <w:rsid w:val="00EE48A8"/>
    <w:rsid w:val="00EE7E53"/>
    <w:rsid w:val="00EF01DA"/>
    <w:rsid w:val="00EF2291"/>
    <w:rsid w:val="00EF5765"/>
    <w:rsid w:val="00EF7AEF"/>
    <w:rsid w:val="00F05979"/>
    <w:rsid w:val="00F05B4A"/>
    <w:rsid w:val="00F07989"/>
    <w:rsid w:val="00F12825"/>
    <w:rsid w:val="00F15830"/>
    <w:rsid w:val="00F1592C"/>
    <w:rsid w:val="00F159F7"/>
    <w:rsid w:val="00F23DDC"/>
    <w:rsid w:val="00F24A98"/>
    <w:rsid w:val="00F25BFE"/>
    <w:rsid w:val="00F26A11"/>
    <w:rsid w:val="00F3496D"/>
    <w:rsid w:val="00F53A47"/>
    <w:rsid w:val="00F53C62"/>
    <w:rsid w:val="00F53ECA"/>
    <w:rsid w:val="00F56CBA"/>
    <w:rsid w:val="00F606DA"/>
    <w:rsid w:val="00F637B8"/>
    <w:rsid w:val="00F63FA1"/>
    <w:rsid w:val="00F675F2"/>
    <w:rsid w:val="00F72B2D"/>
    <w:rsid w:val="00F73817"/>
    <w:rsid w:val="00F738D9"/>
    <w:rsid w:val="00F73F97"/>
    <w:rsid w:val="00F77300"/>
    <w:rsid w:val="00F86017"/>
    <w:rsid w:val="00F92579"/>
    <w:rsid w:val="00F95F00"/>
    <w:rsid w:val="00FA7605"/>
    <w:rsid w:val="00FB1729"/>
    <w:rsid w:val="00FC1D4C"/>
    <w:rsid w:val="00FC6578"/>
    <w:rsid w:val="00FC7E66"/>
    <w:rsid w:val="00FE1DEE"/>
    <w:rsid w:val="00FE6ABA"/>
    <w:rsid w:val="00FF4640"/>
    <w:rsid w:val="00FF497E"/>
    <w:rsid w:val="00FF4FDF"/>
    <w:rsid w:val="00FF57AE"/>
    <w:rsid w:val="00FF5D67"/>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docId w15:val="{511ED79D-80BD-4B71-BFF6-810E29C9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 w:type="character" w:customStyle="1" w:styleId="UnresolvedMention2">
    <w:name w:val="Unresolved Mention2"/>
    <w:basedOn w:val="DefaultParagraphFont"/>
    <w:uiPriority w:val="99"/>
    <w:rsid w:val="00B42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sec@brids.co.i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danareksasekuritas.co.i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674B5E77E5A944BD4927749CDA6B11" ma:contentTypeVersion="17" ma:contentTypeDescription="Create a new document." ma:contentTypeScope="" ma:versionID="26696d31535f07642de5a4ba99464adf">
  <xsd:schema xmlns:xsd="http://www.w3.org/2001/XMLSchema" xmlns:xs="http://www.w3.org/2001/XMLSchema" xmlns:p="http://schemas.microsoft.com/office/2006/metadata/properties" xmlns:ns2="a464277b-6317-4961-9bb2-bbfb016f5fe9" xmlns:ns3="c69c8aa6-d89c-491a-9e7e-1f1039c4f626" targetNamespace="http://schemas.microsoft.com/office/2006/metadata/properties" ma:root="true" ma:fieldsID="b1bccfc11c753782449f79534a7aad2c" ns2:_="" ns3:_="">
    <xsd:import namespace="a464277b-6317-4961-9bb2-bbfb016f5fe9"/>
    <xsd:import namespace="c69c8aa6-d89c-491a-9e7e-1f1039c4f6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277b-6317-4961-9bb2-bbfb016f5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d2339f-523b-4dee-bd11-e0f94b12f4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c8aa6-d89c-491a-9e7e-1f1039c4f62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100daf8-a826-4d67-b5d0-d4af7e3c1f70}" ma:internalName="TaxCatchAll" ma:showField="CatchAllData" ma:web="c69c8aa6-d89c-491a-9e7e-1f1039c4f62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64277b-6317-4961-9bb2-bbfb016f5fe9">
      <Terms xmlns="http://schemas.microsoft.com/office/infopath/2007/PartnerControls"/>
    </lcf76f155ced4ddcb4097134ff3c332f>
    <TaxCatchAll xmlns="c69c8aa6-d89c-491a-9e7e-1f1039c4f626" xsi:nil="true"/>
  </documentManagement>
</p:properties>
</file>

<file path=customXml/itemProps1.xml><?xml version="1.0" encoding="utf-8"?>
<ds:datastoreItem xmlns:ds="http://schemas.openxmlformats.org/officeDocument/2006/customXml" ds:itemID="{C3E17FF8-E2A5-4C70-8139-20A70FC313F9}">
  <ds:schemaRefs>
    <ds:schemaRef ds:uri="http://schemas.microsoft.com/sharepoint/v3/contenttype/forms"/>
  </ds:schemaRefs>
</ds:datastoreItem>
</file>

<file path=customXml/itemProps2.xml><?xml version="1.0" encoding="utf-8"?>
<ds:datastoreItem xmlns:ds="http://schemas.openxmlformats.org/officeDocument/2006/customXml" ds:itemID="{7EB16784-BE67-4726-AACF-128DA66DEBC0}">
  <ds:schemaRefs>
    <ds:schemaRef ds:uri="http://schemas.openxmlformats.org/officeDocument/2006/bibliography"/>
  </ds:schemaRefs>
</ds:datastoreItem>
</file>

<file path=customXml/itemProps3.xml><?xml version="1.0" encoding="utf-8"?>
<ds:datastoreItem xmlns:ds="http://schemas.openxmlformats.org/officeDocument/2006/customXml" ds:itemID="{A6E92825-6614-411A-8C9E-7CA124FF3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4277b-6317-4961-9bb2-bbfb016f5fe9"/>
    <ds:schemaRef ds:uri="c69c8aa6-d89c-491a-9e7e-1f1039c4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C741F7-C1A1-46FA-A5D5-87F1DC1E9875}">
  <ds:schemaRefs>
    <ds:schemaRef ds:uri="http://schemas.microsoft.com/office/2006/metadata/properties"/>
    <ds:schemaRef ds:uri="http://schemas.microsoft.com/office/infopath/2007/PartnerControls"/>
    <ds:schemaRef ds:uri="a464277b-6317-4961-9bb2-bbfb016f5fe9"/>
    <ds:schemaRef ds:uri="c69c8aa6-d89c-491a-9e7e-1f1039c4f62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3</cp:revision>
  <cp:lastPrinted>2021-05-31T08:53:00Z</cp:lastPrinted>
  <dcterms:created xsi:type="dcterms:W3CDTF">2024-07-29T07:26:00Z</dcterms:created>
  <dcterms:modified xsi:type="dcterms:W3CDTF">2024-07-29T07:28:00Z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0x0101007B674B5E77E5A944BD4927749CDA6B11</vt:lpwstr>
  </property>
</Properties>
</file>